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C93587" w14:textId="66FE9CD5" w:rsidR="00D80662" w:rsidRDefault="00D80662" w:rsidP="00D80662">
      <w:pPr>
        <w:pStyle w:val="NormalWeb"/>
        <w:shd w:val="clear" w:color="auto" w:fill="FFFFFF"/>
        <w:spacing w:before="0" w:beforeAutospacing="0" w:after="0" w:afterAutospacing="0"/>
        <w:jc w:val="center"/>
        <w:rPr>
          <w:rFonts w:asciiTheme="minorHAnsi" w:hAnsiTheme="minorHAnsi"/>
          <w:b/>
          <w:color w:val="000000"/>
        </w:rPr>
      </w:pPr>
    </w:p>
    <w:p w14:paraId="289813EC" w14:textId="72644480" w:rsidR="0C65D741" w:rsidRDefault="064DC03A" w:rsidP="7EAE2A87">
      <w:pPr>
        <w:rPr>
          <w:b/>
          <w:bCs/>
        </w:rPr>
      </w:pPr>
      <w:r w:rsidRPr="1E0A580C">
        <w:rPr>
          <w:b/>
          <w:bCs/>
        </w:rPr>
        <w:t xml:space="preserve">12 </w:t>
      </w:r>
      <w:r w:rsidR="0C65D741" w:rsidRPr="1E0A580C">
        <w:rPr>
          <w:b/>
          <w:bCs/>
        </w:rPr>
        <w:t>October 2021</w:t>
      </w:r>
    </w:p>
    <w:p w14:paraId="3CF741D2" w14:textId="342233EB" w:rsidR="004E75E8" w:rsidRDefault="009F3F66" w:rsidP="00DA06EF">
      <w:pPr>
        <w:pStyle w:val="Title"/>
      </w:pPr>
      <w:r>
        <w:t>Pre-Raphaelite-designed room at Oxford</w:t>
      </w:r>
      <w:r w:rsidR="00DA06EF">
        <w:t>’s</w:t>
      </w:r>
      <w:r>
        <w:t xml:space="preserve"> Museum of Natural History </w:t>
      </w:r>
      <w:r w:rsidR="00DA06EF">
        <w:t xml:space="preserve">is </w:t>
      </w:r>
      <w:r>
        <w:t xml:space="preserve">set for National Lottery restoration project </w:t>
      </w:r>
    </w:p>
    <w:p w14:paraId="1F2E9930" w14:textId="77777777" w:rsidR="00DA06EF" w:rsidRPr="00DA06EF" w:rsidRDefault="00DA06EF" w:rsidP="00DA06EF"/>
    <w:p w14:paraId="7C4AFA6B" w14:textId="797BBAF6" w:rsidR="00B67CEC" w:rsidRDefault="00B67CEC" w:rsidP="009F3F66">
      <w:pPr>
        <w:spacing w:before="120" w:line="360" w:lineRule="auto"/>
        <w:rPr>
          <w:sz w:val="24"/>
          <w:szCs w:val="24"/>
        </w:rPr>
      </w:pPr>
      <w:r>
        <w:rPr>
          <w:noProof/>
          <w:sz w:val="24"/>
          <w:szCs w:val="24"/>
          <w:lang w:eastAsia="en-GB"/>
        </w:rPr>
        <w:drawing>
          <wp:inline distT="0" distB="0" distL="0" distR="0" wp14:anchorId="7F32E209" wp14:editId="63B0F033">
            <wp:extent cx="5314950" cy="2779249"/>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55075" cy="2800231"/>
                    </a:xfrm>
                    <a:prstGeom prst="rect">
                      <a:avLst/>
                    </a:prstGeom>
                    <a:noFill/>
                  </pic:spPr>
                </pic:pic>
              </a:graphicData>
            </a:graphic>
          </wp:inline>
        </w:drawing>
      </w:r>
    </w:p>
    <w:p w14:paraId="115B8F3F" w14:textId="62789F24" w:rsidR="009F3F66" w:rsidRDefault="009F3F66" w:rsidP="009F3F66">
      <w:pPr>
        <w:spacing w:before="120" w:line="360" w:lineRule="auto"/>
        <w:rPr>
          <w:sz w:val="24"/>
          <w:szCs w:val="24"/>
        </w:rPr>
      </w:pPr>
      <w:r w:rsidRPr="1E0A580C">
        <w:rPr>
          <w:sz w:val="24"/>
          <w:szCs w:val="24"/>
        </w:rPr>
        <w:t>A beautifully</w:t>
      </w:r>
      <w:r w:rsidR="00DA06EF" w:rsidRPr="1E0A580C">
        <w:rPr>
          <w:sz w:val="24"/>
          <w:szCs w:val="24"/>
        </w:rPr>
        <w:t xml:space="preserve"> </w:t>
      </w:r>
      <w:r w:rsidRPr="1E0A580C">
        <w:rPr>
          <w:sz w:val="24"/>
          <w:szCs w:val="24"/>
        </w:rPr>
        <w:t>decorated space in Oxford</w:t>
      </w:r>
      <w:r w:rsidR="00DA06EF" w:rsidRPr="1E0A580C">
        <w:rPr>
          <w:sz w:val="24"/>
          <w:szCs w:val="24"/>
        </w:rPr>
        <w:t xml:space="preserve"> University</w:t>
      </w:r>
      <w:r w:rsidRPr="1E0A580C">
        <w:rPr>
          <w:sz w:val="24"/>
          <w:szCs w:val="24"/>
        </w:rPr>
        <w:t xml:space="preserve"> Museum of Natural </w:t>
      </w:r>
      <w:r w:rsidR="00DA06EF" w:rsidRPr="1E0A580C">
        <w:rPr>
          <w:sz w:val="24"/>
          <w:szCs w:val="24"/>
        </w:rPr>
        <w:t xml:space="preserve">History </w:t>
      </w:r>
      <w:r w:rsidRPr="1E0A580C">
        <w:rPr>
          <w:sz w:val="24"/>
          <w:szCs w:val="24"/>
        </w:rPr>
        <w:t xml:space="preserve">is to be restored and opened to public use </w:t>
      </w:r>
      <w:r w:rsidR="00876B33" w:rsidRPr="1E0A580C">
        <w:rPr>
          <w:sz w:val="24"/>
          <w:szCs w:val="24"/>
        </w:rPr>
        <w:t>for the first time</w:t>
      </w:r>
      <w:r w:rsidR="00DA06EF" w:rsidRPr="1E0A580C">
        <w:rPr>
          <w:sz w:val="24"/>
          <w:szCs w:val="24"/>
        </w:rPr>
        <w:t>,</w:t>
      </w:r>
      <w:r w:rsidR="00876B33" w:rsidRPr="1E0A580C">
        <w:rPr>
          <w:sz w:val="24"/>
          <w:szCs w:val="24"/>
        </w:rPr>
        <w:t xml:space="preserve"> </w:t>
      </w:r>
      <w:r w:rsidRPr="1E0A580C">
        <w:rPr>
          <w:sz w:val="24"/>
          <w:szCs w:val="24"/>
        </w:rPr>
        <w:t>as part of a £1.3m National Lottery Heritage Fund project. The Westwood Room</w:t>
      </w:r>
      <w:r w:rsidR="00876B33" w:rsidRPr="1E0A580C">
        <w:rPr>
          <w:sz w:val="24"/>
          <w:szCs w:val="24"/>
        </w:rPr>
        <w:t xml:space="preserve">, </w:t>
      </w:r>
      <w:r w:rsidRPr="1E0A580C">
        <w:rPr>
          <w:sz w:val="24"/>
          <w:szCs w:val="24"/>
        </w:rPr>
        <w:t xml:space="preserve">designed </w:t>
      </w:r>
      <w:r w:rsidR="195A03DD" w:rsidRPr="1E0A580C">
        <w:rPr>
          <w:sz w:val="24"/>
          <w:szCs w:val="24"/>
        </w:rPr>
        <w:t xml:space="preserve">in the 19th century </w:t>
      </w:r>
      <w:r w:rsidR="004001AD" w:rsidRPr="004001AD">
        <w:rPr>
          <w:sz w:val="24"/>
          <w:szCs w:val="24"/>
        </w:rPr>
        <w:t xml:space="preserve">as part of a </w:t>
      </w:r>
      <w:proofErr w:type="gramStart"/>
      <w:r w:rsidR="004001AD" w:rsidRPr="004001AD">
        <w:rPr>
          <w:sz w:val="24"/>
          <w:szCs w:val="24"/>
        </w:rPr>
        <w:t>comprehensive</w:t>
      </w:r>
      <w:proofErr w:type="gramEnd"/>
      <w:r w:rsidR="004001AD" w:rsidRPr="004001AD">
        <w:rPr>
          <w:sz w:val="24"/>
          <w:szCs w:val="24"/>
        </w:rPr>
        <w:t xml:space="preserve"> decorative project led by the Pre-Raphaelites</w:t>
      </w:r>
      <w:r w:rsidR="00876B33" w:rsidRPr="1E0A580C">
        <w:rPr>
          <w:sz w:val="24"/>
          <w:szCs w:val="24"/>
        </w:rPr>
        <w:t xml:space="preserve">, </w:t>
      </w:r>
      <w:r w:rsidRPr="1E0A580C">
        <w:rPr>
          <w:sz w:val="24"/>
          <w:szCs w:val="24"/>
        </w:rPr>
        <w:t xml:space="preserve">will be </w:t>
      </w:r>
      <w:r w:rsidR="00F71CCA" w:rsidRPr="1E0A580C">
        <w:rPr>
          <w:sz w:val="24"/>
          <w:szCs w:val="24"/>
        </w:rPr>
        <w:t>returned</w:t>
      </w:r>
      <w:r w:rsidRPr="1E0A580C">
        <w:rPr>
          <w:sz w:val="24"/>
          <w:szCs w:val="24"/>
        </w:rPr>
        <w:t xml:space="preserve"> to its original 1860 condition</w:t>
      </w:r>
      <w:r w:rsidR="00876B33" w:rsidRPr="1E0A580C">
        <w:rPr>
          <w:sz w:val="24"/>
          <w:szCs w:val="24"/>
        </w:rPr>
        <w:t>. It features colour</w:t>
      </w:r>
      <w:r w:rsidR="00DA06EF" w:rsidRPr="1E0A580C">
        <w:rPr>
          <w:sz w:val="24"/>
          <w:szCs w:val="24"/>
        </w:rPr>
        <w:t>ful</w:t>
      </w:r>
      <w:r w:rsidR="00876B33" w:rsidRPr="1E0A580C">
        <w:rPr>
          <w:sz w:val="24"/>
          <w:szCs w:val="24"/>
        </w:rPr>
        <w:t xml:space="preserve"> wall friezes, dramatic ceiling beams</w:t>
      </w:r>
      <w:r w:rsidR="00DA06EF" w:rsidRPr="1E0A580C">
        <w:rPr>
          <w:sz w:val="24"/>
          <w:szCs w:val="24"/>
        </w:rPr>
        <w:t xml:space="preserve">, </w:t>
      </w:r>
      <w:r w:rsidR="00876B33" w:rsidRPr="1E0A580C">
        <w:rPr>
          <w:sz w:val="24"/>
          <w:szCs w:val="24"/>
        </w:rPr>
        <w:t xml:space="preserve">and </w:t>
      </w:r>
      <w:r w:rsidRPr="1E0A580C">
        <w:rPr>
          <w:sz w:val="24"/>
          <w:szCs w:val="24"/>
        </w:rPr>
        <w:t xml:space="preserve">entomological detailing, including a carved interpretation </w:t>
      </w:r>
      <w:r w:rsidR="00F71CCA" w:rsidRPr="1E0A580C">
        <w:rPr>
          <w:sz w:val="24"/>
          <w:szCs w:val="24"/>
        </w:rPr>
        <w:t xml:space="preserve">on a stone fireplace </w:t>
      </w:r>
      <w:r w:rsidRPr="1E0A580C">
        <w:rPr>
          <w:sz w:val="24"/>
          <w:szCs w:val="24"/>
        </w:rPr>
        <w:t>of stag beetle and hawkmoth life cycles.</w:t>
      </w:r>
      <w:r w:rsidR="00B67CEC">
        <w:rPr>
          <w:sz w:val="24"/>
          <w:szCs w:val="24"/>
        </w:rPr>
        <w:t xml:space="preserve"> Work </w:t>
      </w:r>
      <w:r w:rsidR="002F446D">
        <w:rPr>
          <w:sz w:val="24"/>
          <w:szCs w:val="24"/>
        </w:rPr>
        <w:t xml:space="preserve">is </w:t>
      </w:r>
      <w:r w:rsidR="00B67CEC" w:rsidRPr="00B67CEC">
        <w:rPr>
          <w:sz w:val="24"/>
          <w:szCs w:val="24"/>
        </w:rPr>
        <w:t>due to start in Dec</w:t>
      </w:r>
      <w:r w:rsidR="00B67CEC">
        <w:rPr>
          <w:sz w:val="24"/>
          <w:szCs w:val="24"/>
        </w:rPr>
        <w:t xml:space="preserve">ember 2021, subject to </w:t>
      </w:r>
      <w:proofErr w:type="gramStart"/>
      <w:r w:rsidR="00B67CEC">
        <w:rPr>
          <w:sz w:val="24"/>
          <w:szCs w:val="24"/>
        </w:rPr>
        <w:t>Listed</w:t>
      </w:r>
      <w:proofErr w:type="gramEnd"/>
      <w:r w:rsidR="00B67CEC">
        <w:rPr>
          <w:sz w:val="24"/>
          <w:szCs w:val="24"/>
        </w:rPr>
        <w:t xml:space="preserve"> buildings consent,</w:t>
      </w:r>
      <w:r w:rsidR="00B67CEC" w:rsidRPr="00B67CEC">
        <w:rPr>
          <w:sz w:val="24"/>
          <w:szCs w:val="24"/>
        </w:rPr>
        <w:t xml:space="preserve"> </w:t>
      </w:r>
      <w:r w:rsidR="00B67CEC">
        <w:rPr>
          <w:sz w:val="24"/>
          <w:szCs w:val="24"/>
        </w:rPr>
        <w:t xml:space="preserve">with </w:t>
      </w:r>
      <w:r w:rsidR="00B67CEC" w:rsidRPr="00B67CEC">
        <w:rPr>
          <w:sz w:val="24"/>
          <w:szCs w:val="24"/>
        </w:rPr>
        <w:t xml:space="preserve">the paintwork restoration </w:t>
      </w:r>
      <w:r w:rsidR="00B67CEC">
        <w:rPr>
          <w:sz w:val="24"/>
          <w:szCs w:val="24"/>
        </w:rPr>
        <w:t xml:space="preserve">taking place in </w:t>
      </w:r>
      <w:r w:rsidR="00B67CEC" w:rsidRPr="00B67CEC">
        <w:rPr>
          <w:sz w:val="24"/>
          <w:szCs w:val="24"/>
        </w:rPr>
        <w:t>March 2022</w:t>
      </w:r>
      <w:r w:rsidR="00B67CEC">
        <w:rPr>
          <w:sz w:val="24"/>
          <w:szCs w:val="24"/>
        </w:rPr>
        <w:t>.</w:t>
      </w:r>
    </w:p>
    <w:p w14:paraId="2004F80D" w14:textId="237CA729" w:rsidR="00876B33" w:rsidRDefault="00876B33" w:rsidP="000E0B2D">
      <w:pPr>
        <w:spacing w:before="120" w:line="360" w:lineRule="auto"/>
        <w:rPr>
          <w:sz w:val="24"/>
          <w:szCs w:val="24"/>
        </w:rPr>
      </w:pPr>
      <w:r>
        <w:rPr>
          <w:sz w:val="24"/>
          <w:szCs w:val="24"/>
        </w:rPr>
        <w:t xml:space="preserve">The work is part of the </w:t>
      </w:r>
      <w:r w:rsidRPr="000E0B2D">
        <w:rPr>
          <w:i/>
          <w:iCs/>
          <w:sz w:val="24"/>
          <w:szCs w:val="24"/>
        </w:rPr>
        <w:t>HOPE for the Future – Heritage, Outreach and Preservation of Entomology</w:t>
      </w:r>
      <w:r>
        <w:rPr>
          <w:sz w:val="24"/>
          <w:szCs w:val="24"/>
        </w:rPr>
        <w:t xml:space="preserve"> project, which is </w:t>
      </w:r>
      <w:r w:rsidR="00DA06EF">
        <w:rPr>
          <w:sz w:val="24"/>
          <w:szCs w:val="24"/>
        </w:rPr>
        <w:t>centred</w:t>
      </w:r>
      <w:r>
        <w:rPr>
          <w:sz w:val="24"/>
          <w:szCs w:val="24"/>
        </w:rPr>
        <w:t xml:space="preserve"> </w:t>
      </w:r>
      <w:proofErr w:type="gramStart"/>
      <w:r>
        <w:rPr>
          <w:sz w:val="24"/>
          <w:szCs w:val="24"/>
        </w:rPr>
        <w:t>around</w:t>
      </w:r>
      <w:proofErr w:type="gramEnd"/>
      <w:r>
        <w:rPr>
          <w:sz w:val="24"/>
          <w:szCs w:val="24"/>
        </w:rPr>
        <w:t xml:space="preserve"> the Museum’s nationally</w:t>
      </w:r>
      <w:r w:rsidR="00DA06EF">
        <w:rPr>
          <w:sz w:val="24"/>
          <w:szCs w:val="24"/>
        </w:rPr>
        <w:t xml:space="preserve"> </w:t>
      </w:r>
      <w:r>
        <w:rPr>
          <w:sz w:val="24"/>
          <w:szCs w:val="24"/>
        </w:rPr>
        <w:t xml:space="preserve">significant collection </w:t>
      </w:r>
      <w:r>
        <w:rPr>
          <w:sz w:val="24"/>
          <w:szCs w:val="24"/>
        </w:rPr>
        <w:lastRenderedPageBreak/>
        <w:t xml:space="preserve">of </w:t>
      </w:r>
      <w:r w:rsidR="00F71CCA">
        <w:rPr>
          <w:sz w:val="24"/>
          <w:szCs w:val="24"/>
        </w:rPr>
        <w:t xml:space="preserve">over a million </w:t>
      </w:r>
      <w:r>
        <w:rPr>
          <w:sz w:val="24"/>
          <w:szCs w:val="24"/>
        </w:rPr>
        <w:t xml:space="preserve">British insects, material </w:t>
      </w:r>
      <w:r w:rsidRPr="7B9FE348">
        <w:rPr>
          <w:sz w:val="24"/>
          <w:szCs w:val="24"/>
        </w:rPr>
        <w:t>which spans almost the entire history of British entomology</w:t>
      </w:r>
      <w:r>
        <w:rPr>
          <w:sz w:val="24"/>
          <w:szCs w:val="24"/>
        </w:rPr>
        <w:t xml:space="preserve">. </w:t>
      </w:r>
      <w:r w:rsidRPr="7B9FE348">
        <w:rPr>
          <w:sz w:val="24"/>
          <w:szCs w:val="24"/>
        </w:rPr>
        <w:t xml:space="preserve">Made possible by National Lottery players, </w:t>
      </w:r>
      <w:r w:rsidRPr="7B9FE348">
        <w:rPr>
          <w:i/>
          <w:iCs/>
          <w:sz w:val="24"/>
          <w:szCs w:val="24"/>
        </w:rPr>
        <w:t>HOPE for the Future</w:t>
      </w:r>
      <w:r w:rsidRPr="7B9FE348">
        <w:rPr>
          <w:sz w:val="24"/>
          <w:szCs w:val="24"/>
        </w:rPr>
        <w:t xml:space="preserve"> will re-house and make more accessible </w:t>
      </w:r>
      <w:r w:rsidR="00F71CCA">
        <w:rPr>
          <w:sz w:val="24"/>
          <w:szCs w:val="24"/>
        </w:rPr>
        <w:t xml:space="preserve">this </w:t>
      </w:r>
      <w:r w:rsidR="00DA06EF">
        <w:rPr>
          <w:sz w:val="24"/>
          <w:szCs w:val="24"/>
        </w:rPr>
        <w:t>collection</w:t>
      </w:r>
      <w:r>
        <w:rPr>
          <w:sz w:val="24"/>
          <w:szCs w:val="24"/>
        </w:rPr>
        <w:t xml:space="preserve">, which </w:t>
      </w:r>
      <w:r w:rsidR="00F71CCA">
        <w:rPr>
          <w:sz w:val="24"/>
          <w:szCs w:val="24"/>
        </w:rPr>
        <w:t xml:space="preserve">was </w:t>
      </w:r>
      <w:r>
        <w:rPr>
          <w:sz w:val="24"/>
          <w:szCs w:val="24"/>
        </w:rPr>
        <w:t xml:space="preserve">previously stored in the Westwood Room. The project </w:t>
      </w:r>
      <w:r w:rsidR="00DA06EF">
        <w:rPr>
          <w:sz w:val="24"/>
          <w:szCs w:val="24"/>
        </w:rPr>
        <w:t xml:space="preserve">also </w:t>
      </w:r>
      <w:r w:rsidR="00554788">
        <w:rPr>
          <w:sz w:val="24"/>
          <w:szCs w:val="24"/>
        </w:rPr>
        <w:t xml:space="preserve">includes </w:t>
      </w:r>
      <w:r>
        <w:rPr>
          <w:sz w:val="24"/>
          <w:szCs w:val="24"/>
        </w:rPr>
        <w:t xml:space="preserve">a major programme of community outreach and </w:t>
      </w:r>
      <w:r w:rsidR="00554788">
        <w:rPr>
          <w:sz w:val="24"/>
          <w:szCs w:val="24"/>
        </w:rPr>
        <w:t>education, and a new permanent exhibition space, both on the themes of insects, ecology and biodiversity.</w:t>
      </w:r>
    </w:p>
    <w:p w14:paraId="0BCE8D7B" w14:textId="487E115A" w:rsidR="00927FEF" w:rsidRDefault="00554788" w:rsidP="00F71CCA">
      <w:pPr>
        <w:spacing w:before="120" w:line="360" w:lineRule="auto"/>
        <w:rPr>
          <w:sz w:val="24"/>
          <w:szCs w:val="24"/>
        </w:rPr>
      </w:pPr>
      <w:r w:rsidRPr="43C7BEF4">
        <w:rPr>
          <w:sz w:val="24"/>
          <w:szCs w:val="24"/>
        </w:rPr>
        <w:t xml:space="preserve">The </w:t>
      </w:r>
      <w:r w:rsidR="0079606E" w:rsidRPr="43C7BEF4">
        <w:rPr>
          <w:sz w:val="24"/>
          <w:szCs w:val="24"/>
        </w:rPr>
        <w:t>restored</w:t>
      </w:r>
      <w:r w:rsidRPr="43C7BEF4">
        <w:rPr>
          <w:sz w:val="24"/>
          <w:szCs w:val="24"/>
        </w:rPr>
        <w:t xml:space="preserve"> Westwood Room will </w:t>
      </w:r>
      <w:r w:rsidR="0079606E" w:rsidRPr="43C7BEF4">
        <w:rPr>
          <w:sz w:val="24"/>
          <w:szCs w:val="24"/>
        </w:rPr>
        <w:t xml:space="preserve">become </w:t>
      </w:r>
      <w:r w:rsidRPr="43C7BEF4">
        <w:rPr>
          <w:sz w:val="24"/>
          <w:szCs w:val="24"/>
        </w:rPr>
        <w:t>a new multi-use space for a range of public activities in the Museum</w:t>
      </w:r>
      <w:r w:rsidR="00B97960" w:rsidRPr="43C7BEF4">
        <w:rPr>
          <w:sz w:val="24"/>
          <w:szCs w:val="24"/>
        </w:rPr>
        <w:t>,</w:t>
      </w:r>
      <w:r w:rsidR="62891FA9" w:rsidRPr="43C7BEF4">
        <w:rPr>
          <w:sz w:val="24"/>
          <w:szCs w:val="24"/>
        </w:rPr>
        <w:t xml:space="preserve"> including workshops, adult day schools, sixth form study days, family activities, and</w:t>
      </w:r>
      <w:r w:rsidR="319F14EB" w:rsidRPr="43C7BEF4">
        <w:rPr>
          <w:sz w:val="24"/>
          <w:szCs w:val="24"/>
        </w:rPr>
        <w:t xml:space="preserve"> the</w:t>
      </w:r>
      <w:r w:rsidR="62891FA9" w:rsidRPr="43C7BEF4">
        <w:rPr>
          <w:sz w:val="24"/>
          <w:szCs w:val="24"/>
        </w:rPr>
        <w:t xml:space="preserve"> hosting </w:t>
      </w:r>
      <w:r w:rsidR="27BD3185" w:rsidRPr="43C7BEF4">
        <w:rPr>
          <w:sz w:val="24"/>
          <w:szCs w:val="24"/>
        </w:rPr>
        <w:t xml:space="preserve">of </w:t>
      </w:r>
      <w:r w:rsidR="62891FA9" w:rsidRPr="43C7BEF4">
        <w:rPr>
          <w:sz w:val="24"/>
          <w:szCs w:val="24"/>
        </w:rPr>
        <w:t>special interest groups</w:t>
      </w:r>
      <w:r w:rsidRPr="43C7BEF4">
        <w:rPr>
          <w:sz w:val="24"/>
          <w:szCs w:val="24"/>
        </w:rPr>
        <w:t>. The work is being overseen by Oxford University Estates Services</w:t>
      </w:r>
      <w:r w:rsidR="00F71CCA" w:rsidRPr="43C7BEF4">
        <w:rPr>
          <w:sz w:val="24"/>
          <w:szCs w:val="24"/>
        </w:rPr>
        <w:t xml:space="preserve"> and includes s</w:t>
      </w:r>
      <w:r w:rsidRPr="43C7BEF4">
        <w:rPr>
          <w:sz w:val="24"/>
          <w:szCs w:val="24"/>
        </w:rPr>
        <w:t xml:space="preserve">pecialist conservation and restoration by </w:t>
      </w:r>
      <w:r w:rsidR="00F71CCA" w:rsidRPr="43C7BEF4">
        <w:rPr>
          <w:sz w:val="24"/>
          <w:szCs w:val="24"/>
        </w:rPr>
        <w:t xml:space="preserve">consultants </w:t>
      </w:r>
      <w:r w:rsidRPr="43C7BEF4">
        <w:rPr>
          <w:sz w:val="24"/>
          <w:szCs w:val="24"/>
        </w:rPr>
        <w:t>Crick-Smith</w:t>
      </w:r>
      <w:r w:rsidR="00F71CCA" w:rsidRPr="43C7BEF4">
        <w:rPr>
          <w:sz w:val="24"/>
          <w:szCs w:val="24"/>
        </w:rPr>
        <w:t xml:space="preserve">. </w:t>
      </w:r>
      <w:r w:rsidR="00DA06EF" w:rsidRPr="43C7BEF4">
        <w:rPr>
          <w:sz w:val="24"/>
          <w:szCs w:val="24"/>
        </w:rPr>
        <w:t xml:space="preserve">The friezes will be delicately cleaned, repaired and retouched, </w:t>
      </w:r>
      <w:r w:rsidR="00F71CCA" w:rsidRPr="43C7BEF4">
        <w:rPr>
          <w:sz w:val="24"/>
          <w:szCs w:val="24"/>
        </w:rPr>
        <w:t>with lighting, power, floor finishes, paintwork and joinery also being improved or restored. Once complete, the original decorative scheme of the Westwood Room will be conserved and enhanced with no detrimental effect to the building fabric or structure.</w:t>
      </w:r>
    </w:p>
    <w:p w14:paraId="0DE5E6FF" w14:textId="606FE81C" w:rsidR="004001AD" w:rsidRDefault="004001AD" w:rsidP="00F71CCA">
      <w:pPr>
        <w:spacing w:before="120" w:line="360" w:lineRule="auto"/>
        <w:rPr>
          <w:sz w:val="24"/>
          <w:szCs w:val="24"/>
        </w:rPr>
      </w:pPr>
      <w:r>
        <w:rPr>
          <w:sz w:val="24"/>
          <w:szCs w:val="24"/>
        </w:rPr>
        <w:t xml:space="preserve">Commenting on the project, John Holmes, </w:t>
      </w:r>
      <w:r w:rsidRPr="004001AD">
        <w:rPr>
          <w:sz w:val="24"/>
          <w:szCs w:val="24"/>
        </w:rPr>
        <w:t>Professor of Victorian Literature and Culture at the University of Birmingham</w:t>
      </w:r>
      <w:r>
        <w:rPr>
          <w:sz w:val="24"/>
          <w:szCs w:val="24"/>
        </w:rPr>
        <w:t>, and an Honorary Associate of Oxford University Museum of Natural History, said:</w:t>
      </w:r>
    </w:p>
    <w:p w14:paraId="40285968" w14:textId="60C328F9" w:rsidR="004001AD" w:rsidRPr="004001AD" w:rsidRDefault="004001AD" w:rsidP="00F71CCA">
      <w:pPr>
        <w:spacing w:before="120" w:line="360" w:lineRule="auto"/>
        <w:rPr>
          <w:i/>
          <w:sz w:val="24"/>
          <w:szCs w:val="24"/>
        </w:rPr>
      </w:pPr>
      <w:r w:rsidRPr="004001AD">
        <w:rPr>
          <w:i/>
          <w:sz w:val="24"/>
          <w:szCs w:val="24"/>
        </w:rPr>
        <w:t>“Science, nature, art and decoration all come together in the Westwood Room. This National Lottery restoration project will enable the public to enjoy a unique and beautiful space that inspired William Morris and helped to launch the Arts and Crafts movement in England and worldwide.”</w:t>
      </w:r>
    </w:p>
    <w:p w14:paraId="33A57B4C" w14:textId="35C90AB8" w:rsidR="0079606E" w:rsidRDefault="184A30E9" w:rsidP="37F1F191">
      <w:pPr>
        <w:spacing w:before="120" w:line="360" w:lineRule="auto"/>
        <w:rPr>
          <w:sz w:val="24"/>
          <w:szCs w:val="24"/>
        </w:rPr>
      </w:pPr>
      <w:r w:rsidRPr="37F1F191">
        <w:rPr>
          <w:sz w:val="24"/>
          <w:szCs w:val="24"/>
        </w:rPr>
        <w:t xml:space="preserve">The Museum is running </w:t>
      </w:r>
      <w:r w:rsidR="57F55B84" w:rsidRPr="37F1F191">
        <w:rPr>
          <w:sz w:val="24"/>
          <w:szCs w:val="24"/>
        </w:rPr>
        <w:t xml:space="preserve">an </w:t>
      </w:r>
      <w:r w:rsidRPr="37F1F191">
        <w:rPr>
          <w:sz w:val="24"/>
          <w:szCs w:val="24"/>
        </w:rPr>
        <w:t xml:space="preserve">ongoing programme of public events as part of the HOPE for the Future project, </w:t>
      </w:r>
      <w:r w:rsidRPr="00F76039">
        <w:t xml:space="preserve">including </w:t>
      </w:r>
      <w:r w:rsidR="7E084B69" w:rsidRPr="00F76039">
        <w:rPr>
          <w:i/>
        </w:rPr>
        <w:t>Creepy Crawly Comedy</w:t>
      </w:r>
      <w:r w:rsidR="7E084B69" w:rsidRPr="00F76039">
        <w:t xml:space="preserve"> with</w:t>
      </w:r>
      <w:r w:rsidR="7E084B69" w:rsidRPr="37F1F191">
        <w:rPr>
          <w:sz w:val="24"/>
          <w:szCs w:val="24"/>
        </w:rPr>
        <w:t xml:space="preserve"> Jericho Comedy on 12 November, and insect-themed family </w:t>
      </w:r>
      <w:r w:rsidR="7EF1C139" w:rsidRPr="37F1F191">
        <w:rPr>
          <w:sz w:val="24"/>
          <w:szCs w:val="24"/>
        </w:rPr>
        <w:t>activities</w:t>
      </w:r>
      <w:r w:rsidR="0043652C">
        <w:rPr>
          <w:sz w:val="24"/>
          <w:szCs w:val="24"/>
        </w:rPr>
        <w:t xml:space="preserve"> for October half-term, on 25 and 26 October</w:t>
      </w:r>
      <w:r w:rsidR="7E084B69" w:rsidRPr="37F1F191">
        <w:rPr>
          <w:sz w:val="24"/>
          <w:szCs w:val="24"/>
        </w:rPr>
        <w:t>.</w:t>
      </w:r>
    </w:p>
    <w:p w14:paraId="6AD0ECF4" w14:textId="4526F792" w:rsidR="0079606E" w:rsidRDefault="0079606E" w:rsidP="43C7BEF4">
      <w:pPr>
        <w:spacing w:before="120" w:line="360" w:lineRule="auto"/>
        <w:rPr>
          <w:sz w:val="24"/>
          <w:szCs w:val="24"/>
        </w:rPr>
      </w:pPr>
      <w:r w:rsidRPr="43C7BEF4">
        <w:rPr>
          <w:sz w:val="24"/>
          <w:szCs w:val="24"/>
        </w:rPr>
        <w:t xml:space="preserve">To read more about HOPE for the Future visit: </w:t>
      </w:r>
      <w:hyperlink r:id="rId9">
        <w:r w:rsidRPr="43C7BEF4">
          <w:rPr>
            <w:rStyle w:val="Hyperlink"/>
            <w:sz w:val="24"/>
            <w:szCs w:val="24"/>
          </w:rPr>
          <w:t>https://oumnh.ox.ac.uk/hope-future</w:t>
        </w:r>
      </w:hyperlink>
    </w:p>
    <w:p w14:paraId="0E166DBF" w14:textId="1993D1B9" w:rsidR="00927FEF" w:rsidRDefault="00F71CCA" w:rsidP="00927FEF">
      <w:pPr>
        <w:pStyle w:val="Default"/>
        <w:jc w:val="both"/>
        <w:rPr>
          <w:rFonts w:asciiTheme="minorHAnsi" w:hAnsiTheme="minorHAnsi"/>
          <w:sz w:val="22"/>
          <w:szCs w:val="22"/>
        </w:rPr>
      </w:pPr>
      <w:r>
        <w:rPr>
          <w:rFonts w:asciiTheme="minorHAnsi" w:hAnsiTheme="minorHAnsi"/>
          <w:sz w:val="22"/>
          <w:szCs w:val="22"/>
        </w:rPr>
        <w:t>**</w:t>
      </w:r>
    </w:p>
    <w:p w14:paraId="0FA2C21E" w14:textId="77777777" w:rsidR="004001AD" w:rsidRDefault="004001AD" w:rsidP="00927FEF">
      <w:pPr>
        <w:pStyle w:val="Default"/>
        <w:jc w:val="both"/>
        <w:rPr>
          <w:rFonts w:asciiTheme="minorHAnsi" w:hAnsiTheme="minorHAnsi"/>
        </w:rPr>
      </w:pPr>
    </w:p>
    <w:p w14:paraId="56E152B7" w14:textId="4FFBF2E9" w:rsidR="00F76039" w:rsidRPr="004001AD" w:rsidRDefault="00F76039" w:rsidP="00927FEF">
      <w:pPr>
        <w:pStyle w:val="Default"/>
        <w:jc w:val="both"/>
        <w:rPr>
          <w:rFonts w:asciiTheme="minorHAnsi" w:hAnsiTheme="minorHAnsi"/>
        </w:rPr>
      </w:pPr>
      <w:r w:rsidRPr="004001AD">
        <w:rPr>
          <w:rFonts w:asciiTheme="minorHAnsi" w:hAnsiTheme="minorHAnsi"/>
        </w:rPr>
        <w:t>High-res images for publication can be downloaded from:</w:t>
      </w:r>
      <w:r w:rsidR="00B67CEC" w:rsidRPr="004001AD">
        <w:rPr>
          <w:rFonts w:asciiTheme="minorHAnsi" w:hAnsiTheme="minorHAnsi"/>
        </w:rPr>
        <w:t xml:space="preserve"> </w:t>
      </w:r>
    </w:p>
    <w:p w14:paraId="6E342EA9" w14:textId="2DF55162" w:rsidR="00F71CCA" w:rsidRDefault="00F71CCA" w:rsidP="00927FEF">
      <w:pPr>
        <w:pStyle w:val="Default"/>
        <w:jc w:val="both"/>
        <w:rPr>
          <w:rFonts w:asciiTheme="minorHAnsi" w:hAnsiTheme="minorHAnsi"/>
          <w:sz w:val="22"/>
          <w:szCs w:val="22"/>
        </w:rPr>
      </w:pPr>
    </w:p>
    <w:p w14:paraId="5F31F83D" w14:textId="1D92B6C1" w:rsidR="00F76039" w:rsidRDefault="00F76039" w:rsidP="00927FEF">
      <w:pPr>
        <w:pStyle w:val="Default"/>
        <w:jc w:val="both"/>
        <w:rPr>
          <w:rFonts w:asciiTheme="minorHAnsi" w:hAnsiTheme="minorHAnsi"/>
          <w:sz w:val="22"/>
          <w:szCs w:val="22"/>
        </w:rPr>
      </w:pPr>
    </w:p>
    <w:p w14:paraId="4FC17946" w14:textId="77777777" w:rsidR="00F76039" w:rsidRDefault="00F76039" w:rsidP="00927FEF">
      <w:pPr>
        <w:pStyle w:val="Default"/>
        <w:jc w:val="both"/>
        <w:rPr>
          <w:rFonts w:asciiTheme="minorHAnsi" w:hAnsiTheme="minorHAnsi"/>
          <w:sz w:val="22"/>
          <w:szCs w:val="22"/>
        </w:rPr>
      </w:pPr>
      <w:bookmarkStart w:id="0" w:name="_GoBack"/>
      <w:bookmarkEnd w:id="0"/>
    </w:p>
    <w:p w14:paraId="057AF3A1" w14:textId="5893042B" w:rsidR="00F76039" w:rsidRDefault="00F76039" w:rsidP="00927FEF">
      <w:pPr>
        <w:pStyle w:val="Default"/>
        <w:jc w:val="both"/>
        <w:rPr>
          <w:rFonts w:asciiTheme="minorHAnsi" w:hAnsiTheme="minorHAnsi"/>
          <w:sz w:val="22"/>
          <w:szCs w:val="22"/>
        </w:rPr>
      </w:pPr>
      <w:r>
        <w:rPr>
          <w:rFonts w:asciiTheme="minorHAnsi" w:hAnsiTheme="minorHAnsi"/>
          <w:noProof/>
          <w:sz w:val="22"/>
          <w:szCs w:val="22"/>
          <w:lang w:eastAsia="en-GB"/>
        </w:rPr>
        <w:lastRenderedPageBreak/>
        <w:drawing>
          <wp:inline distT="0" distB="0" distL="0" distR="0" wp14:anchorId="714CD6AA" wp14:editId="5FFDAC16">
            <wp:extent cx="3590925" cy="1750507"/>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after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10036" cy="1759823"/>
                    </a:xfrm>
                    <a:prstGeom prst="rect">
                      <a:avLst/>
                    </a:prstGeom>
                  </pic:spPr>
                </pic:pic>
              </a:graphicData>
            </a:graphic>
          </wp:inline>
        </w:drawing>
      </w:r>
    </w:p>
    <w:p w14:paraId="1B13DDE2" w14:textId="77777777" w:rsidR="00F76039" w:rsidRDefault="00F76039" w:rsidP="00927FEF">
      <w:pPr>
        <w:pStyle w:val="Default"/>
        <w:jc w:val="both"/>
        <w:rPr>
          <w:rFonts w:asciiTheme="minorHAnsi" w:hAnsiTheme="minorHAnsi"/>
          <w:sz w:val="22"/>
          <w:szCs w:val="22"/>
        </w:rPr>
      </w:pPr>
    </w:p>
    <w:p w14:paraId="35F5B242" w14:textId="6DAB9187" w:rsidR="00F76039" w:rsidRDefault="00F76039" w:rsidP="00927FEF">
      <w:pPr>
        <w:pStyle w:val="Default"/>
        <w:jc w:val="both"/>
        <w:rPr>
          <w:rFonts w:asciiTheme="minorHAnsi" w:hAnsiTheme="minorHAnsi"/>
          <w:sz w:val="22"/>
          <w:szCs w:val="22"/>
        </w:rPr>
      </w:pPr>
      <w:r>
        <w:rPr>
          <w:rFonts w:asciiTheme="minorHAnsi" w:hAnsiTheme="minorHAnsi"/>
          <w:noProof/>
          <w:sz w:val="22"/>
          <w:szCs w:val="22"/>
          <w:lang w:eastAsia="en-GB"/>
        </w:rPr>
        <w:drawing>
          <wp:inline distT="0" distB="0" distL="0" distR="0" wp14:anchorId="6FE8A282" wp14:editId="6124B726">
            <wp:extent cx="3579922" cy="1876425"/>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oomonl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7565" cy="1885673"/>
                    </a:xfrm>
                    <a:prstGeom prst="rect">
                      <a:avLst/>
                    </a:prstGeom>
                  </pic:spPr>
                </pic:pic>
              </a:graphicData>
            </a:graphic>
          </wp:inline>
        </w:drawing>
      </w:r>
    </w:p>
    <w:p w14:paraId="69FACEFE" w14:textId="77777777" w:rsidR="00F76039" w:rsidRDefault="00F76039" w:rsidP="00927FEF">
      <w:pPr>
        <w:pStyle w:val="Default"/>
        <w:jc w:val="both"/>
        <w:rPr>
          <w:rFonts w:asciiTheme="minorHAnsi" w:hAnsiTheme="minorHAnsi"/>
          <w:sz w:val="22"/>
          <w:szCs w:val="22"/>
        </w:rPr>
      </w:pPr>
    </w:p>
    <w:p w14:paraId="373FDBC4" w14:textId="6A51A7D8" w:rsidR="00F76039" w:rsidRDefault="00F76039" w:rsidP="00927FEF">
      <w:pPr>
        <w:pStyle w:val="Default"/>
        <w:jc w:val="both"/>
        <w:rPr>
          <w:rFonts w:asciiTheme="minorHAnsi" w:hAnsiTheme="minorHAnsi"/>
          <w:sz w:val="22"/>
          <w:szCs w:val="22"/>
        </w:rPr>
      </w:pPr>
    </w:p>
    <w:p w14:paraId="5FF44958" w14:textId="77777777" w:rsidR="00F76039" w:rsidRDefault="00F76039" w:rsidP="00927FEF">
      <w:pPr>
        <w:pStyle w:val="Default"/>
        <w:jc w:val="both"/>
        <w:rPr>
          <w:rFonts w:asciiTheme="minorHAnsi" w:hAnsiTheme="minorHAnsi"/>
          <w:sz w:val="22"/>
          <w:szCs w:val="22"/>
        </w:rPr>
      </w:pPr>
    </w:p>
    <w:p w14:paraId="7CD625FA" w14:textId="099F4851" w:rsidR="00C15984" w:rsidRPr="002C0F9F" w:rsidRDefault="00C15984" w:rsidP="00407ED5">
      <w:pPr>
        <w:pStyle w:val="Default"/>
        <w:jc w:val="both"/>
        <w:rPr>
          <w:rFonts w:asciiTheme="minorHAnsi" w:hAnsiTheme="minorHAnsi"/>
          <w:b/>
          <w:bCs/>
          <w:sz w:val="22"/>
          <w:szCs w:val="22"/>
        </w:rPr>
      </w:pPr>
      <w:r w:rsidRPr="002C0F9F">
        <w:rPr>
          <w:rFonts w:asciiTheme="minorHAnsi" w:hAnsiTheme="minorHAnsi"/>
          <w:b/>
          <w:bCs/>
          <w:sz w:val="22"/>
          <w:szCs w:val="22"/>
        </w:rPr>
        <w:t xml:space="preserve">Notes </w:t>
      </w:r>
      <w:r w:rsidR="00266E27">
        <w:rPr>
          <w:rFonts w:asciiTheme="minorHAnsi" w:hAnsiTheme="minorHAnsi"/>
          <w:b/>
          <w:bCs/>
          <w:sz w:val="22"/>
          <w:szCs w:val="22"/>
        </w:rPr>
        <w:t>to editors</w:t>
      </w:r>
    </w:p>
    <w:p w14:paraId="7C82FD5C" w14:textId="77777777" w:rsidR="005810D9" w:rsidRDefault="005810D9" w:rsidP="00407ED5">
      <w:pPr>
        <w:pStyle w:val="Default"/>
        <w:jc w:val="both"/>
        <w:rPr>
          <w:rFonts w:asciiTheme="minorHAnsi" w:hAnsiTheme="minorHAnsi"/>
          <w:sz w:val="22"/>
          <w:szCs w:val="22"/>
        </w:rPr>
      </w:pPr>
    </w:p>
    <w:p w14:paraId="0D7CE57F" w14:textId="77777777" w:rsidR="00927FEF" w:rsidRDefault="00927FEF" w:rsidP="00407ED5">
      <w:pPr>
        <w:pStyle w:val="Default"/>
        <w:jc w:val="both"/>
        <w:rPr>
          <w:rFonts w:asciiTheme="minorHAnsi" w:hAnsiTheme="minorHAnsi"/>
          <w:sz w:val="22"/>
          <w:szCs w:val="22"/>
        </w:rPr>
      </w:pPr>
    </w:p>
    <w:p w14:paraId="4B951E1F" w14:textId="1D888645" w:rsidR="4B68182E" w:rsidRPr="00554788" w:rsidRDefault="005810D9" w:rsidP="00430121">
      <w:pPr>
        <w:pStyle w:val="Default"/>
        <w:rPr>
          <w:sz w:val="22"/>
          <w:szCs w:val="22"/>
        </w:rPr>
      </w:pPr>
      <w:r w:rsidRPr="005C2D92">
        <w:rPr>
          <w:b/>
          <w:bCs/>
          <w:sz w:val="22"/>
          <w:szCs w:val="22"/>
        </w:rPr>
        <w:t>For further information</w:t>
      </w:r>
      <w:r w:rsidR="00F76039">
        <w:rPr>
          <w:b/>
          <w:bCs/>
          <w:sz w:val="22"/>
          <w:szCs w:val="22"/>
        </w:rPr>
        <w:t xml:space="preserve"> and images</w:t>
      </w:r>
      <w:r w:rsidRPr="005C2D92">
        <w:rPr>
          <w:b/>
          <w:bCs/>
          <w:sz w:val="22"/>
          <w:szCs w:val="22"/>
        </w:rPr>
        <w:t>:</w:t>
      </w:r>
    </w:p>
    <w:p w14:paraId="5ACF09AD" w14:textId="77777777" w:rsidR="005C2D92" w:rsidRPr="005C2D92" w:rsidRDefault="005C2D92" w:rsidP="005C2D92">
      <w:pPr>
        <w:pStyle w:val="Default"/>
        <w:rPr>
          <w:sz w:val="22"/>
          <w:szCs w:val="22"/>
        </w:rPr>
      </w:pPr>
    </w:p>
    <w:p w14:paraId="53D81BFC" w14:textId="74AE5708" w:rsidR="005C2D92" w:rsidRDefault="00554788" w:rsidP="005C2D92">
      <w:pPr>
        <w:pStyle w:val="Default"/>
        <w:rPr>
          <w:sz w:val="22"/>
          <w:szCs w:val="22"/>
        </w:rPr>
      </w:pPr>
      <w:r>
        <w:rPr>
          <w:sz w:val="22"/>
          <w:szCs w:val="22"/>
        </w:rPr>
        <w:t>Wendy Shepherd</w:t>
      </w:r>
    </w:p>
    <w:p w14:paraId="5F4DC8A3" w14:textId="6E965FB0" w:rsidR="00554788" w:rsidRPr="005C2D92" w:rsidRDefault="00554788" w:rsidP="005C2D92">
      <w:pPr>
        <w:pStyle w:val="Default"/>
        <w:rPr>
          <w:sz w:val="22"/>
          <w:szCs w:val="22"/>
        </w:rPr>
      </w:pPr>
      <w:r>
        <w:rPr>
          <w:sz w:val="22"/>
          <w:szCs w:val="22"/>
        </w:rPr>
        <w:t>Head of Operations</w:t>
      </w:r>
    </w:p>
    <w:p w14:paraId="24B66771" w14:textId="77777777" w:rsidR="005C2D92" w:rsidRPr="005C2D92" w:rsidRDefault="005C2D92" w:rsidP="005C2D92">
      <w:pPr>
        <w:pStyle w:val="Default"/>
        <w:rPr>
          <w:sz w:val="22"/>
          <w:szCs w:val="22"/>
        </w:rPr>
      </w:pPr>
      <w:r w:rsidRPr="005C2D92">
        <w:rPr>
          <w:sz w:val="22"/>
          <w:szCs w:val="22"/>
        </w:rPr>
        <w:t>Oxford University Museum of Natural History</w:t>
      </w:r>
    </w:p>
    <w:p w14:paraId="04AB2C2D" w14:textId="77777777" w:rsidR="005C2D92" w:rsidRPr="005C2D92" w:rsidRDefault="005C2D92" w:rsidP="005C2D92">
      <w:pPr>
        <w:pStyle w:val="Default"/>
        <w:rPr>
          <w:sz w:val="22"/>
          <w:szCs w:val="22"/>
        </w:rPr>
      </w:pPr>
      <w:r w:rsidRPr="005C2D92">
        <w:rPr>
          <w:sz w:val="22"/>
          <w:szCs w:val="22"/>
        </w:rPr>
        <w:t>Parks Road</w:t>
      </w:r>
    </w:p>
    <w:p w14:paraId="35CA70D2" w14:textId="77777777" w:rsidR="005C2D92" w:rsidRPr="005C2D92" w:rsidRDefault="005C2D92" w:rsidP="005C2D92">
      <w:pPr>
        <w:pStyle w:val="Default"/>
        <w:rPr>
          <w:sz w:val="22"/>
          <w:szCs w:val="22"/>
        </w:rPr>
      </w:pPr>
      <w:r w:rsidRPr="005C2D92">
        <w:rPr>
          <w:sz w:val="22"/>
          <w:szCs w:val="22"/>
        </w:rPr>
        <w:t>OX1 3PW</w:t>
      </w:r>
    </w:p>
    <w:p w14:paraId="62431C30" w14:textId="48E9AF26" w:rsidR="005810D9" w:rsidRDefault="0043652C" w:rsidP="005C2D92">
      <w:pPr>
        <w:pStyle w:val="Default"/>
        <w:rPr>
          <w:sz w:val="22"/>
          <w:szCs w:val="22"/>
        </w:rPr>
      </w:pPr>
      <w:hyperlink r:id="rId12" w:history="1">
        <w:r w:rsidR="00554788" w:rsidRPr="000F4590">
          <w:rPr>
            <w:rStyle w:val="Hyperlink"/>
            <w:sz w:val="22"/>
            <w:szCs w:val="22"/>
          </w:rPr>
          <w:t>wendy.shepherd@oum.ox.ac.uk</w:t>
        </w:r>
      </w:hyperlink>
    </w:p>
    <w:p w14:paraId="035AD413" w14:textId="77777777" w:rsidR="00554788" w:rsidRDefault="00554788" w:rsidP="005C2D92">
      <w:pPr>
        <w:pStyle w:val="Default"/>
        <w:rPr>
          <w:sz w:val="22"/>
          <w:szCs w:val="22"/>
        </w:rPr>
      </w:pPr>
    </w:p>
    <w:p w14:paraId="7B924034" w14:textId="77777777" w:rsidR="00B52B01" w:rsidRDefault="00B52B01" w:rsidP="001332F4">
      <w:pPr>
        <w:pStyle w:val="Default"/>
        <w:rPr>
          <w:b/>
          <w:bCs/>
          <w:sz w:val="20"/>
          <w:szCs w:val="20"/>
        </w:rPr>
      </w:pPr>
    </w:p>
    <w:p w14:paraId="333A3E87" w14:textId="41624C38" w:rsidR="005810D9" w:rsidRDefault="005810D9" w:rsidP="005810D9">
      <w:pPr>
        <w:pStyle w:val="Default"/>
        <w:rPr>
          <w:b/>
          <w:bCs/>
          <w:sz w:val="20"/>
          <w:szCs w:val="20"/>
        </w:rPr>
      </w:pPr>
      <w:r>
        <w:rPr>
          <w:b/>
          <w:bCs/>
          <w:sz w:val="20"/>
          <w:szCs w:val="20"/>
        </w:rPr>
        <w:t xml:space="preserve">About Oxford University Museum of Natural History </w:t>
      </w:r>
    </w:p>
    <w:p w14:paraId="331D0C1E" w14:textId="77777777" w:rsidR="005810D9" w:rsidRDefault="005810D9" w:rsidP="005810D9">
      <w:pPr>
        <w:pStyle w:val="Default"/>
        <w:rPr>
          <w:sz w:val="20"/>
          <w:szCs w:val="20"/>
        </w:rPr>
      </w:pPr>
    </w:p>
    <w:p w14:paraId="483E9CE5" w14:textId="5C7D8274" w:rsidR="005810D9" w:rsidRPr="002C0F9F" w:rsidRDefault="005810D9" w:rsidP="005810D9">
      <w:pPr>
        <w:pStyle w:val="Default"/>
        <w:jc w:val="both"/>
        <w:rPr>
          <w:rFonts w:asciiTheme="minorHAnsi" w:hAnsiTheme="minorHAnsi"/>
          <w:sz w:val="22"/>
          <w:szCs w:val="22"/>
        </w:rPr>
      </w:pPr>
      <w:r>
        <w:rPr>
          <w:sz w:val="20"/>
          <w:szCs w:val="20"/>
        </w:rPr>
        <w:t>Founded in 1860 as the centre for scientific study at the University of Oxford, the Museum of Natural History now holds the University’s internationally significant collections of entomological, geological and zoological specimens. Housed in a stunning Pre-Raphaelite-inspired example of neo-Gothic architecture, the Museum’s growing collections underpin a broad programme of natural environment research, teaching and public engagement.</w:t>
      </w:r>
    </w:p>
    <w:p w14:paraId="18A53A21" w14:textId="77777777" w:rsidR="00C15984" w:rsidRPr="002C0F9F" w:rsidRDefault="00C15984" w:rsidP="00C15984">
      <w:pPr>
        <w:pStyle w:val="Default"/>
        <w:rPr>
          <w:rFonts w:asciiTheme="minorHAnsi" w:hAnsiTheme="minorHAnsi"/>
          <w:sz w:val="22"/>
          <w:szCs w:val="22"/>
        </w:rPr>
      </w:pPr>
    </w:p>
    <w:p w14:paraId="7E9F4CD7" w14:textId="3C19635A" w:rsidR="005810D9" w:rsidRDefault="0043652C">
      <w:pPr>
        <w:rPr>
          <w:sz w:val="20"/>
          <w:szCs w:val="20"/>
        </w:rPr>
      </w:pPr>
      <w:hyperlink r:id="rId13" w:history="1">
        <w:r w:rsidR="00E855FD" w:rsidRPr="002705DC">
          <w:rPr>
            <w:rStyle w:val="Hyperlink"/>
            <w:sz w:val="20"/>
            <w:szCs w:val="20"/>
          </w:rPr>
          <w:t>www.oumnh.ox.ac.uk</w:t>
        </w:r>
      </w:hyperlink>
      <w:r w:rsidR="005810D9">
        <w:rPr>
          <w:sz w:val="20"/>
          <w:szCs w:val="20"/>
        </w:rPr>
        <w:t xml:space="preserve"> </w:t>
      </w:r>
    </w:p>
    <w:p w14:paraId="15B3C434" w14:textId="4684C5FB" w:rsidR="00C15984" w:rsidRDefault="0043652C">
      <w:pPr>
        <w:rPr>
          <w:rStyle w:val="Hyperlink"/>
          <w:sz w:val="20"/>
          <w:szCs w:val="20"/>
        </w:rPr>
      </w:pPr>
      <w:hyperlink r:id="rId14" w:history="1">
        <w:r w:rsidR="005810D9" w:rsidRPr="0069543C">
          <w:rPr>
            <w:rStyle w:val="Hyperlink"/>
            <w:sz w:val="20"/>
            <w:szCs w:val="20"/>
          </w:rPr>
          <w:t>www.morethanadodo.com</w:t>
        </w:r>
      </w:hyperlink>
    </w:p>
    <w:p w14:paraId="6EABFEE1" w14:textId="575DEFA1" w:rsidR="00554788" w:rsidRDefault="00554788">
      <w:pPr>
        <w:rPr>
          <w:rStyle w:val="Hyperlink"/>
          <w:sz w:val="20"/>
          <w:szCs w:val="20"/>
        </w:rPr>
      </w:pPr>
    </w:p>
    <w:p w14:paraId="3861DAFB" w14:textId="77777777" w:rsidR="00554788" w:rsidRDefault="00554788" w:rsidP="00554788">
      <w:pPr>
        <w:pStyle w:val="Default"/>
        <w:rPr>
          <w:b/>
          <w:bCs/>
          <w:sz w:val="20"/>
          <w:szCs w:val="20"/>
        </w:rPr>
      </w:pPr>
      <w:r w:rsidRPr="001332F4">
        <w:rPr>
          <w:b/>
          <w:bCs/>
          <w:sz w:val="20"/>
          <w:szCs w:val="20"/>
        </w:rPr>
        <w:t>About The National Lottery Heritage Fund</w:t>
      </w:r>
    </w:p>
    <w:p w14:paraId="1D1AA295" w14:textId="77777777" w:rsidR="00554788" w:rsidRPr="001332F4" w:rsidRDefault="00554788" w:rsidP="00554788">
      <w:pPr>
        <w:pStyle w:val="Default"/>
        <w:rPr>
          <w:b/>
          <w:bCs/>
          <w:sz w:val="20"/>
          <w:szCs w:val="20"/>
        </w:rPr>
      </w:pPr>
    </w:p>
    <w:p w14:paraId="21DBE7FA" w14:textId="77777777" w:rsidR="00554788" w:rsidRDefault="00554788" w:rsidP="00554788">
      <w:pPr>
        <w:pStyle w:val="Default"/>
        <w:rPr>
          <w:sz w:val="20"/>
          <w:szCs w:val="20"/>
        </w:rPr>
      </w:pPr>
      <w:r w:rsidRPr="001332F4">
        <w:rPr>
          <w:sz w:val="20"/>
          <w:szCs w:val="20"/>
        </w:rPr>
        <w:t xml:space="preserve">Using money raised by the National Lottery, we Inspire, lead and resource the UK’s heritage to create positive and lasting change for people and communities, now and in the future. </w:t>
      </w:r>
      <w:hyperlink r:id="rId15" w:history="1">
        <w:r w:rsidRPr="000F4590">
          <w:rPr>
            <w:rStyle w:val="Hyperlink"/>
            <w:sz w:val="20"/>
            <w:szCs w:val="20"/>
          </w:rPr>
          <w:t>www.heritagefund.org.uk</w:t>
        </w:r>
      </w:hyperlink>
      <w:r>
        <w:rPr>
          <w:sz w:val="20"/>
          <w:szCs w:val="20"/>
        </w:rPr>
        <w:t>.</w:t>
      </w:r>
    </w:p>
    <w:p w14:paraId="0C5F1DFE" w14:textId="77777777" w:rsidR="00554788" w:rsidRPr="001332F4" w:rsidRDefault="00554788" w:rsidP="00554788">
      <w:pPr>
        <w:pStyle w:val="Default"/>
        <w:rPr>
          <w:sz w:val="20"/>
          <w:szCs w:val="20"/>
        </w:rPr>
      </w:pPr>
    </w:p>
    <w:p w14:paraId="380E4748" w14:textId="77777777" w:rsidR="00554788" w:rsidRPr="00266E27" w:rsidRDefault="00554788" w:rsidP="00554788">
      <w:pPr>
        <w:rPr>
          <w:rFonts w:cs="Arial"/>
          <w:sz w:val="20"/>
          <w:szCs w:val="20"/>
        </w:rPr>
      </w:pPr>
      <w:r w:rsidRPr="00266E27">
        <w:rPr>
          <w:rFonts w:cs="Arial"/>
          <w:sz w:val="20"/>
          <w:szCs w:val="20"/>
        </w:rPr>
        <w:t>Follow @</w:t>
      </w:r>
      <w:proofErr w:type="spellStart"/>
      <w:r w:rsidRPr="00266E27">
        <w:rPr>
          <w:rFonts w:cs="Arial"/>
          <w:sz w:val="20"/>
          <w:szCs w:val="20"/>
        </w:rPr>
        <w:t>HeritageFundUK</w:t>
      </w:r>
      <w:proofErr w:type="spellEnd"/>
      <w:r w:rsidRPr="00266E27">
        <w:rPr>
          <w:rFonts w:cs="Arial"/>
          <w:sz w:val="20"/>
          <w:szCs w:val="20"/>
        </w:rPr>
        <w:t xml:space="preserve"> on </w:t>
      </w:r>
      <w:hyperlink r:id="rId16" w:history="1">
        <w:r w:rsidRPr="00266E27">
          <w:rPr>
            <w:rStyle w:val="Hyperlink"/>
            <w:rFonts w:cs="Arial"/>
            <w:sz w:val="20"/>
            <w:szCs w:val="20"/>
          </w:rPr>
          <w:t>Twitter</w:t>
        </w:r>
      </w:hyperlink>
      <w:r w:rsidRPr="00266E27">
        <w:rPr>
          <w:rFonts w:cs="Arial"/>
          <w:sz w:val="20"/>
          <w:szCs w:val="20"/>
        </w:rPr>
        <w:t xml:space="preserve">, </w:t>
      </w:r>
      <w:hyperlink r:id="rId17" w:history="1">
        <w:r w:rsidRPr="00266E27">
          <w:rPr>
            <w:rStyle w:val="Hyperlink"/>
            <w:rFonts w:cs="Arial"/>
            <w:sz w:val="20"/>
            <w:szCs w:val="20"/>
          </w:rPr>
          <w:t>Facebook</w:t>
        </w:r>
      </w:hyperlink>
      <w:r w:rsidRPr="00266E27">
        <w:rPr>
          <w:rFonts w:cs="Arial"/>
          <w:sz w:val="20"/>
          <w:szCs w:val="20"/>
        </w:rPr>
        <w:t xml:space="preserve"> and </w:t>
      </w:r>
      <w:hyperlink r:id="rId18" w:history="1">
        <w:r w:rsidRPr="00266E27">
          <w:rPr>
            <w:rStyle w:val="Hyperlink"/>
            <w:rFonts w:cs="Arial"/>
            <w:sz w:val="20"/>
            <w:szCs w:val="20"/>
          </w:rPr>
          <w:t>Instagram</w:t>
        </w:r>
      </w:hyperlink>
      <w:r w:rsidRPr="00266E27">
        <w:rPr>
          <w:rFonts w:cs="Arial"/>
          <w:sz w:val="20"/>
          <w:szCs w:val="20"/>
        </w:rPr>
        <w:t xml:space="preserve"> and use #</w:t>
      </w:r>
      <w:proofErr w:type="spellStart"/>
      <w:r w:rsidRPr="00266E27">
        <w:rPr>
          <w:rFonts w:cs="Arial"/>
          <w:sz w:val="20"/>
          <w:szCs w:val="20"/>
        </w:rPr>
        <w:t>NationalLotteryHeritageFund</w:t>
      </w:r>
      <w:proofErr w:type="spellEnd"/>
      <w:r w:rsidRPr="00266E27">
        <w:rPr>
          <w:rFonts w:cs="Arial"/>
          <w:sz w:val="20"/>
          <w:szCs w:val="20"/>
        </w:rPr>
        <w:t xml:space="preserve">  </w:t>
      </w:r>
    </w:p>
    <w:p w14:paraId="49BED0EC" w14:textId="77777777" w:rsidR="00554788" w:rsidRDefault="00554788">
      <w:pPr>
        <w:rPr>
          <w:sz w:val="20"/>
          <w:szCs w:val="20"/>
        </w:rPr>
      </w:pPr>
    </w:p>
    <w:sectPr w:rsidR="00554788" w:rsidSect="00430121">
      <w:headerReference w:type="even" r:id="rId19"/>
      <w:headerReference w:type="default" r:id="rId20"/>
      <w:footerReference w:type="even" r:id="rId21"/>
      <w:footerReference w:type="default" r:id="rId22"/>
      <w:pgSz w:w="11906" w:h="16838"/>
      <w:pgMar w:top="1440" w:right="1440" w:bottom="1440" w:left="1440" w:header="737"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4F1F55C" w16cex:dateUtc="2021-09-19T16:43:00Z"/>
</w16cex:commentsExtensible>
</file>

<file path=word/commentsIds.xml><?xml version="1.0" encoding="utf-8"?>
<w16cid:commentsIds xmlns:mc="http://schemas.openxmlformats.org/markup-compatibility/2006" xmlns:w16cid="http://schemas.microsoft.com/office/word/2016/wordml/cid" mc:Ignorable="w16cid">
  <w16cid:commentId w16cid:paraId="708F25E2" w16cid:durableId="24F1F55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78BB99" w14:textId="77777777" w:rsidR="00F0246D" w:rsidRDefault="00F0246D" w:rsidP="00D80662">
      <w:pPr>
        <w:spacing w:after="0" w:line="240" w:lineRule="auto"/>
      </w:pPr>
      <w:r>
        <w:separator/>
      </w:r>
    </w:p>
  </w:endnote>
  <w:endnote w:type="continuationSeparator" w:id="0">
    <w:p w14:paraId="1EF475D1" w14:textId="77777777" w:rsidR="00F0246D" w:rsidRDefault="00F0246D" w:rsidP="00D80662">
      <w:pPr>
        <w:spacing w:after="0" w:line="240" w:lineRule="auto"/>
      </w:pPr>
      <w:r>
        <w:continuationSeparator/>
      </w:r>
    </w:p>
  </w:endnote>
  <w:endnote w:type="continuationNotice" w:id="1">
    <w:p w14:paraId="172BA374" w14:textId="77777777" w:rsidR="00F0246D" w:rsidRDefault="00F024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2D119A00" w14:paraId="1213FA65" w14:textId="77777777" w:rsidTr="2D119A00">
      <w:tc>
        <w:tcPr>
          <w:tcW w:w="3009" w:type="dxa"/>
        </w:tcPr>
        <w:p w14:paraId="4394E91D" w14:textId="3F45423C" w:rsidR="2D119A00" w:rsidRDefault="2D119A00" w:rsidP="00430121">
          <w:pPr>
            <w:pStyle w:val="Header"/>
            <w:ind w:left="-115"/>
          </w:pPr>
        </w:p>
      </w:tc>
      <w:tc>
        <w:tcPr>
          <w:tcW w:w="3009" w:type="dxa"/>
        </w:tcPr>
        <w:p w14:paraId="1C6A292B" w14:textId="41AB9EB6" w:rsidR="2D119A00" w:rsidRDefault="2D119A00" w:rsidP="00430121">
          <w:pPr>
            <w:pStyle w:val="Header"/>
            <w:jc w:val="center"/>
          </w:pPr>
        </w:p>
      </w:tc>
      <w:tc>
        <w:tcPr>
          <w:tcW w:w="3009" w:type="dxa"/>
        </w:tcPr>
        <w:p w14:paraId="360339D9" w14:textId="61596F8E" w:rsidR="2D119A00" w:rsidRDefault="2D119A00" w:rsidP="00430121">
          <w:pPr>
            <w:pStyle w:val="Header"/>
            <w:ind w:right="-115"/>
            <w:jc w:val="right"/>
          </w:pPr>
        </w:p>
      </w:tc>
    </w:tr>
  </w:tbl>
  <w:p w14:paraId="56B17C60" w14:textId="4CD336E8" w:rsidR="2D119A00" w:rsidRDefault="2D119A00" w:rsidP="004301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2D119A00" w14:paraId="76A07032" w14:textId="77777777" w:rsidTr="2D119A00">
      <w:tc>
        <w:tcPr>
          <w:tcW w:w="3009" w:type="dxa"/>
        </w:tcPr>
        <w:p w14:paraId="6DCA97A2" w14:textId="084DD138" w:rsidR="2D119A00" w:rsidRDefault="2D119A00" w:rsidP="00430121">
          <w:pPr>
            <w:pStyle w:val="Header"/>
            <w:ind w:left="-115"/>
          </w:pPr>
        </w:p>
      </w:tc>
      <w:tc>
        <w:tcPr>
          <w:tcW w:w="3009" w:type="dxa"/>
        </w:tcPr>
        <w:p w14:paraId="603111C4" w14:textId="3EE173EA" w:rsidR="2D119A00" w:rsidRDefault="2D119A00" w:rsidP="00430121">
          <w:pPr>
            <w:pStyle w:val="Header"/>
            <w:jc w:val="center"/>
          </w:pPr>
        </w:p>
      </w:tc>
      <w:tc>
        <w:tcPr>
          <w:tcW w:w="3009" w:type="dxa"/>
        </w:tcPr>
        <w:p w14:paraId="7526AB46" w14:textId="2B7189DF" w:rsidR="2D119A00" w:rsidRDefault="2D119A00" w:rsidP="00430121">
          <w:pPr>
            <w:pStyle w:val="Header"/>
            <w:ind w:right="-115"/>
            <w:jc w:val="right"/>
          </w:pPr>
        </w:p>
      </w:tc>
    </w:tr>
  </w:tbl>
  <w:p w14:paraId="47E8EF46" w14:textId="248D591D" w:rsidR="2D119A00" w:rsidRDefault="2D119A00" w:rsidP="004301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3079FB" w14:textId="77777777" w:rsidR="00F0246D" w:rsidRDefault="00F0246D" w:rsidP="00D80662">
      <w:pPr>
        <w:spacing w:after="0" w:line="240" w:lineRule="auto"/>
      </w:pPr>
      <w:r>
        <w:separator/>
      </w:r>
    </w:p>
  </w:footnote>
  <w:footnote w:type="continuationSeparator" w:id="0">
    <w:p w14:paraId="11E0D80F" w14:textId="77777777" w:rsidR="00F0246D" w:rsidRDefault="00F0246D" w:rsidP="00D80662">
      <w:pPr>
        <w:spacing w:after="0" w:line="240" w:lineRule="auto"/>
      </w:pPr>
      <w:r>
        <w:continuationSeparator/>
      </w:r>
    </w:p>
  </w:footnote>
  <w:footnote w:type="continuationNotice" w:id="1">
    <w:p w14:paraId="58A2D6BC" w14:textId="77777777" w:rsidR="00F0246D" w:rsidRDefault="00F024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2D119A00" w14:paraId="18E4E33C" w14:textId="77777777" w:rsidTr="2D119A00">
      <w:tc>
        <w:tcPr>
          <w:tcW w:w="3009" w:type="dxa"/>
        </w:tcPr>
        <w:p w14:paraId="3C9B7025" w14:textId="6CE1B7AC" w:rsidR="2D119A00" w:rsidRDefault="2D119A00" w:rsidP="00430121">
          <w:pPr>
            <w:pStyle w:val="Header"/>
            <w:ind w:left="-115"/>
          </w:pPr>
        </w:p>
      </w:tc>
      <w:tc>
        <w:tcPr>
          <w:tcW w:w="3009" w:type="dxa"/>
        </w:tcPr>
        <w:p w14:paraId="44F84A2E" w14:textId="1C9AE9DD" w:rsidR="2D119A00" w:rsidRDefault="2D119A00" w:rsidP="00430121">
          <w:pPr>
            <w:pStyle w:val="Header"/>
            <w:jc w:val="center"/>
          </w:pPr>
        </w:p>
      </w:tc>
      <w:tc>
        <w:tcPr>
          <w:tcW w:w="3009" w:type="dxa"/>
        </w:tcPr>
        <w:p w14:paraId="343001F3" w14:textId="5E60BE7D" w:rsidR="2D119A00" w:rsidRDefault="2D119A00" w:rsidP="00430121">
          <w:pPr>
            <w:pStyle w:val="Header"/>
            <w:ind w:right="-115"/>
            <w:jc w:val="right"/>
          </w:pPr>
        </w:p>
      </w:tc>
    </w:tr>
  </w:tbl>
  <w:p w14:paraId="6E1607BB" w14:textId="7F1B8F41" w:rsidR="2D119A00" w:rsidRDefault="2D119A00" w:rsidP="004301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B4A99" w14:textId="7910DBB1" w:rsidR="00D80662" w:rsidRDefault="0043652C" w:rsidP="00D80662">
    <w:pPr>
      <w:pStyle w:val="Default"/>
    </w:pPr>
    <w:r>
      <w:rPr>
        <w:noProof/>
        <w:color w:val="2B579A"/>
        <w:shd w:val="clear" w:color="auto" w:fill="E6E6E6"/>
      </w:rPr>
      <w:object w:dxaOrig="1440" w:dyaOrig="1440" w14:anchorId="718751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320.15pt;margin-top:13.4pt;width:126.1pt;height:63.05pt;z-index:-251658240;mso-wrap-edited:f;mso-width-percent:0;mso-height-percent:0;mso-position-horizontal-relative:text;mso-position-vertical-relative:text;mso-width-percent:0;mso-height-percent:0">
          <v:imagedata r:id="rId1" o:title=""/>
        </v:shape>
        <o:OLEObject Type="Embed" ProgID="Unknown" ShapeID="_x0000_s2049" DrawAspect="Content" ObjectID="_1695548232" r:id="rId2"/>
      </w:object>
    </w:r>
  </w:p>
  <w:p w14:paraId="41909C57" w14:textId="26E34D15" w:rsidR="00D80662" w:rsidRDefault="00D80662" w:rsidP="00D80662">
    <w:pPr>
      <w:pStyle w:val="Header"/>
    </w:pPr>
    <w:r>
      <w:t xml:space="preserve"> </w:t>
    </w:r>
  </w:p>
  <w:p w14:paraId="482664E4" w14:textId="39D4EE6E" w:rsidR="00D80662" w:rsidRDefault="00710B0C" w:rsidP="00D80662">
    <w:pPr>
      <w:pStyle w:val="Header"/>
    </w:pPr>
    <w:r>
      <w:rPr>
        <w:noProof/>
        <w:color w:val="2B579A"/>
        <w:shd w:val="clear" w:color="auto" w:fill="E6E6E6"/>
        <w:lang w:eastAsia="en-GB"/>
      </w:rPr>
      <w:drawing>
        <wp:anchor distT="0" distB="0" distL="114300" distR="114300" simplePos="0" relativeHeight="251657216" behindDoc="0" locked="0" layoutInCell="1" allowOverlap="1" wp14:anchorId="37363E45" wp14:editId="46894489">
          <wp:simplePos x="0" y="0"/>
          <wp:positionH relativeFrom="column">
            <wp:posOffset>2819400</wp:posOffset>
          </wp:positionH>
          <wp:positionV relativeFrom="paragraph">
            <wp:posOffset>118110</wp:posOffset>
          </wp:positionV>
          <wp:extent cx="1200150" cy="458470"/>
          <wp:effectExtent l="0" t="0" r="0" b="0"/>
          <wp:wrapSquare wrapText="bothSides"/>
          <wp:docPr id="1" name="Picture 1" descr="National Lottery Heritage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NLHLF_Colour_Logo_English_RGB_0_0.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200150" cy="458470"/>
                  </a:xfrm>
                  <a:prstGeom prst="rect">
                    <a:avLst/>
                  </a:prstGeom>
                </pic:spPr>
              </pic:pic>
            </a:graphicData>
          </a:graphic>
        </wp:anchor>
      </w:drawing>
    </w:r>
    <w:r w:rsidR="00D80662" w:rsidRPr="00D80662">
      <w:rPr>
        <w:color w:val="002060"/>
        <w:sz w:val="72"/>
        <w:szCs w:val="72"/>
      </w:rPr>
      <w:t>News release</w:t>
    </w:r>
    <w:r w:rsidR="00D80662" w:rsidRPr="00D80662">
      <w:t xml:space="preserve"> </w:t>
    </w:r>
  </w:p>
  <w:p w14:paraId="16185C07" w14:textId="77777777" w:rsidR="00D80662" w:rsidRDefault="00D80662" w:rsidP="00D80662">
    <w:pPr>
      <w:pStyle w:val="Header"/>
    </w:pPr>
  </w:p>
  <w:p w14:paraId="6E3E2AF4" w14:textId="77777777" w:rsidR="00D80662" w:rsidRDefault="00D80662" w:rsidP="00D806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C0845"/>
    <w:multiLevelType w:val="hybridMultilevel"/>
    <w:tmpl w:val="D3F84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0827A6"/>
    <w:multiLevelType w:val="hybridMultilevel"/>
    <w:tmpl w:val="7FD47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AF6AA1"/>
    <w:multiLevelType w:val="hybridMultilevel"/>
    <w:tmpl w:val="E272B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B63A31"/>
    <w:multiLevelType w:val="hybridMultilevel"/>
    <w:tmpl w:val="2F9CC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A0058A"/>
    <w:multiLevelType w:val="hybridMultilevel"/>
    <w:tmpl w:val="56707E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4A9"/>
    <w:rsid w:val="00001BCE"/>
    <w:rsid w:val="00005613"/>
    <w:rsid w:val="00021145"/>
    <w:rsid w:val="00022451"/>
    <w:rsid w:val="00025D68"/>
    <w:rsid w:val="00040B9A"/>
    <w:rsid w:val="000444C1"/>
    <w:rsid w:val="00044898"/>
    <w:rsid w:val="00046600"/>
    <w:rsid w:val="000600C8"/>
    <w:rsid w:val="000668AE"/>
    <w:rsid w:val="00076FD9"/>
    <w:rsid w:val="00087A7B"/>
    <w:rsid w:val="000939D2"/>
    <w:rsid w:val="00094097"/>
    <w:rsid w:val="000947F3"/>
    <w:rsid w:val="0009698C"/>
    <w:rsid w:val="00096AB5"/>
    <w:rsid w:val="00097A3C"/>
    <w:rsid w:val="000A5180"/>
    <w:rsid w:val="000D286A"/>
    <w:rsid w:val="000D2A75"/>
    <w:rsid w:val="000E0656"/>
    <w:rsid w:val="000E0B2D"/>
    <w:rsid w:val="000E4E64"/>
    <w:rsid w:val="000F187F"/>
    <w:rsid w:val="000F2430"/>
    <w:rsid w:val="001005CC"/>
    <w:rsid w:val="0010353C"/>
    <w:rsid w:val="00105876"/>
    <w:rsid w:val="00111FA2"/>
    <w:rsid w:val="00120DCA"/>
    <w:rsid w:val="00121D3A"/>
    <w:rsid w:val="00124197"/>
    <w:rsid w:val="00124866"/>
    <w:rsid w:val="001332F4"/>
    <w:rsid w:val="001373F1"/>
    <w:rsid w:val="0014118F"/>
    <w:rsid w:val="00155C46"/>
    <w:rsid w:val="00164F09"/>
    <w:rsid w:val="00170B05"/>
    <w:rsid w:val="00173F69"/>
    <w:rsid w:val="00175AE9"/>
    <w:rsid w:val="001803E3"/>
    <w:rsid w:val="00184EE2"/>
    <w:rsid w:val="001874BA"/>
    <w:rsid w:val="001943B1"/>
    <w:rsid w:val="001957BF"/>
    <w:rsid w:val="00196F4F"/>
    <w:rsid w:val="001B02DE"/>
    <w:rsid w:val="001B54D7"/>
    <w:rsid w:val="001B58F8"/>
    <w:rsid w:val="001D60E6"/>
    <w:rsid w:val="001D7B3E"/>
    <w:rsid w:val="001E2330"/>
    <w:rsid w:val="002065C6"/>
    <w:rsid w:val="0021734C"/>
    <w:rsid w:val="00233794"/>
    <w:rsid w:val="0024493E"/>
    <w:rsid w:val="00244D7F"/>
    <w:rsid w:val="00244FB5"/>
    <w:rsid w:val="002507DA"/>
    <w:rsid w:val="002604A9"/>
    <w:rsid w:val="00264441"/>
    <w:rsid w:val="00266E27"/>
    <w:rsid w:val="00272E9B"/>
    <w:rsid w:val="00280FA2"/>
    <w:rsid w:val="002857DB"/>
    <w:rsid w:val="002A30A7"/>
    <w:rsid w:val="002A7FB4"/>
    <w:rsid w:val="002B24BF"/>
    <w:rsid w:val="002C0F9F"/>
    <w:rsid w:val="002C489E"/>
    <w:rsid w:val="002F0329"/>
    <w:rsid w:val="002F3BFD"/>
    <w:rsid w:val="002F446D"/>
    <w:rsid w:val="00306D5D"/>
    <w:rsid w:val="00315953"/>
    <w:rsid w:val="00321D1A"/>
    <w:rsid w:val="0033145C"/>
    <w:rsid w:val="003368F1"/>
    <w:rsid w:val="00342C23"/>
    <w:rsid w:val="00343DFA"/>
    <w:rsid w:val="00346500"/>
    <w:rsid w:val="00352402"/>
    <w:rsid w:val="00355627"/>
    <w:rsid w:val="00357BD8"/>
    <w:rsid w:val="00384E6D"/>
    <w:rsid w:val="003A3A68"/>
    <w:rsid w:val="003B29B4"/>
    <w:rsid w:val="003C058B"/>
    <w:rsid w:val="003C2B72"/>
    <w:rsid w:val="003C59A4"/>
    <w:rsid w:val="003C6665"/>
    <w:rsid w:val="003D2A44"/>
    <w:rsid w:val="003F6AE2"/>
    <w:rsid w:val="004001AD"/>
    <w:rsid w:val="00407ED5"/>
    <w:rsid w:val="0042195E"/>
    <w:rsid w:val="0042640B"/>
    <w:rsid w:val="00430121"/>
    <w:rsid w:val="0043652C"/>
    <w:rsid w:val="004369BE"/>
    <w:rsid w:val="004439C2"/>
    <w:rsid w:val="00444931"/>
    <w:rsid w:val="00454062"/>
    <w:rsid w:val="004567C0"/>
    <w:rsid w:val="00456F2C"/>
    <w:rsid w:val="004611C3"/>
    <w:rsid w:val="00465213"/>
    <w:rsid w:val="00473BE4"/>
    <w:rsid w:val="00481BA9"/>
    <w:rsid w:val="00483CDA"/>
    <w:rsid w:val="004846C9"/>
    <w:rsid w:val="0048537A"/>
    <w:rsid w:val="00486A96"/>
    <w:rsid w:val="00486D47"/>
    <w:rsid w:val="00495814"/>
    <w:rsid w:val="004A4ABD"/>
    <w:rsid w:val="004B367E"/>
    <w:rsid w:val="004B5102"/>
    <w:rsid w:val="004C32C1"/>
    <w:rsid w:val="004C790B"/>
    <w:rsid w:val="004E75E8"/>
    <w:rsid w:val="004F2D8A"/>
    <w:rsid w:val="005004B2"/>
    <w:rsid w:val="005025F9"/>
    <w:rsid w:val="00505F02"/>
    <w:rsid w:val="00516FCA"/>
    <w:rsid w:val="00521692"/>
    <w:rsid w:val="00552F52"/>
    <w:rsid w:val="00554788"/>
    <w:rsid w:val="00557E4E"/>
    <w:rsid w:val="00563551"/>
    <w:rsid w:val="00580465"/>
    <w:rsid w:val="00580E03"/>
    <w:rsid w:val="005810D9"/>
    <w:rsid w:val="005818FD"/>
    <w:rsid w:val="005829F2"/>
    <w:rsid w:val="005A0E01"/>
    <w:rsid w:val="005A190D"/>
    <w:rsid w:val="005B51A0"/>
    <w:rsid w:val="005B64A4"/>
    <w:rsid w:val="005C2D92"/>
    <w:rsid w:val="005C61A7"/>
    <w:rsid w:val="005C68F4"/>
    <w:rsid w:val="005E1508"/>
    <w:rsid w:val="005E42DB"/>
    <w:rsid w:val="005E60A2"/>
    <w:rsid w:val="005E6441"/>
    <w:rsid w:val="005F6438"/>
    <w:rsid w:val="00613574"/>
    <w:rsid w:val="00613E06"/>
    <w:rsid w:val="006174D2"/>
    <w:rsid w:val="006175DB"/>
    <w:rsid w:val="0063092A"/>
    <w:rsid w:val="00632EFA"/>
    <w:rsid w:val="0063724E"/>
    <w:rsid w:val="00644997"/>
    <w:rsid w:val="00672BAF"/>
    <w:rsid w:val="00672C17"/>
    <w:rsid w:val="00673344"/>
    <w:rsid w:val="00681728"/>
    <w:rsid w:val="00687835"/>
    <w:rsid w:val="006A2374"/>
    <w:rsid w:val="006A2611"/>
    <w:rsid w:val="006B2CC6"/>
    <w:rsid w:val="006C43B2"/>
    <w:rsid w:val="006C6909"/>
    <w:rsid w:val="006D1886"/>
    <w:rsid w:val="006E359C"/>
    <w:rsid w:val="00700657"/>
    <w:rsid w:val="00710B0C"/>
    <w:rsid w:val="00715553"/>
    <w:rsid w:val="00724642"/>
    <w:rsid w:val="0072483D"/>
    <w:rsid w:val="00725959"/>
    <w:rsid w:val="00745432"/>
    <w:rsid w:val="00754156"/>
    <w:rsid w:val="00755ACD"/>
    <w:rsid w:val="00766E61"/>
    <w:rsid w:val="007672EA"/>
    <w:rsid w:val="007773AC"/>
    <w:rsid w:val="00780F80"/>
    <w:rsid w:val="00781583"/>
    <w:rsid w:val="007854CB"/>
    <w:rsid w:val="00791BBB"/>
    <w:rsid w:val="00794496"/>
    <w:rsid w:val="0079606E"/>
    <w:rsid w:val="007973AD"/>
    <w:rsid w:val="007B54B5"/>
    <w:rsid w:val="007D47F6"/>
    <w:rsid w:val="007E15D7"/>
    <w:rsid w:val="007E392F"/>
    <w:rsid w:val="007F0AB3"/>
    <w:rsid w:val="007F3AF8"/>
    <w:rsid w:val="008056D4"/>
    <w:rsid w:val="00812BDA"/>
    <w:rsid w:val="0081542A"/>
    <w:rsid w:val="00815E48"/>
    <w:rsid w:val="008218CD"/>
    <w:rsid w:val="00824CE2"/>
    <w:rsid w:val="00850BD4"/>
    <w:rsid w:val="00853F6E"/>
    <w:rsid w:val="00864AC4"/>
    <w:rsid w:val="00871B92"/>
    <w:rsid w:val="00875547"/>
    <w:rsid w:val="00876B33"/>
    <w:rsid w:val="00885ABA"/>
    <w:rsid w:val="0089028E"/>
    <w:rsid w:val="00890D93"/>
    <w:rsid w:val="00891165"/>
    <w:rsid w:val="00895466"/>
    <w:rsid w:val="0089683D"/>
    <w:rsid w:val="00896B36"/>
    <w:rsid w:val="008C1D68"/>
    <w:rsid w:val="008C3805"/>
    <w:rsid w:val="008C54BD"/>
    <w:rsid w:val="008C7719"/>
    <w:rsid w:val="008D7C8A"/>
    <w:rsid w:val="008E0664"/>
    <w:rsid w:val="008E68AF"/>
    <w:rsid w:val="008F436F"/>
    <w:rsid w:val="00900C90"/>
    <w:rsid w:val="009035F1"/>
    <w:rsid w:val="00912448"/>
    <w:rsid w:val="009134F2"/>
    <w:rsid w:val="00921E19"/>
    <w:rsid w:val="00921E2B"/>
    <w:rsid w:val="00923446"/>
    <w:rsid w:val="00927FEF"/>
    <w:rsid w:val="00936228"/>
    <w:rsid w:val="00943223"/>
    <w:rsid w:val="00954142"/>
    <w:rsid w:val="00956D35"/>
    <w:rsid w:val="0096660C"/>
    <w:rsid w:val="00967EC4"/>
    <w:rsid w:val="00970927"/>
    <w:rsid w:val="00997392"/>
    <w:rsid w:val="009A0A89"/>
    <w:rsid w:val="009B3729"/>
    <w:rsid w:val="009C12A1"/>
    <w:rsid w:val="009C7275"/>
    <w:rsid w:val="009D1C7C"/>
    <w:rsid w:val="009D4B7C"/>
    <w:rsid w:val="009D599C"/>
    <w:rsid w:val="009D74CA"/>
    <w:rsid w:val="009E0238"/>
    <w:rsid w:val="009F35FF"/>
    <w:rsid w:val="009F3F66"/>
    <w:rsid w:val="00A02378"/>
    <w:rsid w:val="00A0420A"/>
    <w:rsid w:val="00A05009"/>
    <w:rsid w:val="00A06E8F"/>
    <w:rsid w:val="00A11580"/>
    <w:rsid w:val="00A267CB"/>
    <w:rsid w:val="00A33593"/>
    <w:rsid w:val="00A34D3C"/>
    <w:rsid w:val="00A34E9D"/>
    <w:rsid w:val="00A37D17"/>
    <w:rsid w:val="00A53461"/>
    <w:rsid w:val="00A55450"/>
    <w:rsid w:val="00A61C6C"/>
    <w:rsid w:val="00A64DAD"/>
    <w:rsid w:val="00A70920"/>
    <w:rsid w:val="00A71DBB"/>
    <w:rsid w:val="00A836B0"/>
    <w:rsid w:val="00A95579"/>
    <w:rsid w:val="00A95B9B"/>
    <w:rsid w:val="00AA16AD"/>
    <w:rsid w:val="00AB16EF"/>
    <w:rsid w:val="00AE0F30"/>
    <w:rsid w:val="00AF0F2C"/>
    <w:rsid w:val="00B07D57"/>
    <w:rsid w:val="00B30A1D"/>
    <w:rsid w:val="00B32C70"/>
    <w:rsid w:val="00B34B56"/>
    <w:rsid w:val="00B40B4D"/>
    <w:rsid w:val="00B44DC0"/>
    <w:rsid w:val="00B52B01"/>
    <w:rsid w:val="00B530D3"/>
    <w:rsid w:val="00B67CEC"/>
    <w:rsid w:val="00B81665"/>
    <w:rsid w:val="00B82ECC"/>
    <w:rsid w:val="00B91AF3"/>
    <w:rsid w:val="00B97960"/>
    <w:rsid w:val="00BA3410"/>
    <w:rsid w:val="00BB427B"/>
    <w:rsid w:val="00BD05E5"/>
    <w:rsid w:val="00BD6908"/>
    <w:rsid w:val="00BE7CD8"/>
    <w:rsid w:val="00BF02DE"/>
    <w:rsid w:val="00BF24FD"/>
    <w:rsid w:val="00BF34C3"/>
    <w:rsid w:val="00BF37F2"/>
    <w:rsid w:val="00C06698"/>
    <w:rsid w:val="00C15984"/>
    <w:rsid w:val="00C21028"/>
    <w:rsid w:val="00C21FF3"/>
    <w:rsid w:val="00C251EA"/>
    <w:rsid w:val="00C32032"/>
    <w:rsid w:val="00C441B1"/>
    <w:rsid w:val="00C50430"/>
    <w:rsid w:val="00C66794"/>
    <w:rsid w:val="00C66E4A"/>
    <w:rsid w:val="00C75861"/>
    <w:rsid w:val="00C81C81"/>
    <w:rsid w:val="00CA0C1D"/>
    <w:rsid w:val="00CA2016"/>
    <w:rsid w:val="00CA2411"/>
    <w:rsid w:val="00CB2219"/>
    <w:rsid w:val="00CB4CC5"/>
    <w:rsid w:val="00CC091D"/>
    <w:rsid w:val="00CC34B8"/>
    <w:rsid w:val="00CD358C"/>
    <w:rsid w:val="00CF2542"/>
    <w:rsid w:val="00D06A69"/>
    <w:rsid w:val="00D152E7"/>
    <w:rsid w:val="00D264DB"/>
    <w:rsid w:val="00D32982"/>
    <w:rsid w:val="00D33409"/>
    <w:rsid w:val="00D52EE8"/>
    <w:rsid w:val="00D57A27"/>
    <w:rsid w:val="00D605BE"/>
    <w:rsid w:val="00D60B2B"/>
    <w:rsid w:val="00D66879"/>
    <w:rsid w:val="00D67764"/>
    <w:rsid w:val="00D80662"/>
    <w:rsid w:val="00D873CF"/>
    <w:rsid w:val="00DA06EF"/>
    <w:rsid w:val="00DB1053"/>
    <w:rsid w:val="00DB1240"/>
    <w:rsid w:val="00DB2E12"/>
    <w:rsid w:val="00DB3469"/>
    <w:rsid w:val="00DB73C5"/>
    <w:rsid w:val="00DC31C0"/>
    <w:rsid w:val="00DE4EC9"/>
    <w:rsid w:val="00DE6534"/>
    <w:rsid w:val="00DF5B53"/>
    <w:rsid w:val="00E0054E"/>
    <w:rsid w:val="00E22507"/>
    <w:rsid w:val="00E22772"/>
    <w:rsid w:val="00E26194"/>
    <w:rsid w:val="00E42FCE"/>
    <w:rsid w:val="00E45826"/>
    <w:rsid w:val="00E54399"/>
    <w:rsid w:val="00E54D37"/>
    <w:rsid w:val="00E60E02"/>
    <w:rsid w:val="00E7036F"/>
    <w:rsid w:val="00E72A30"/>
    <w:rsid w:val="00E75D13"/>
    <w:rsid w:val="00E80F09"/>
    <w:rsid w:val="00E855FD"/>
    <w:rsid w:val="00E865E1"/>
    <w:rsid w:val="00EB144D"/>
    <w:rsid w:val="00EB38E9"/>
    <w:rsid w:val="00EC2AEE"/>
    <w:rsid w:val="00EC3BFD"/>
    <w:rsid w:val="00EC5185"/>
    <w:rsid w:val="00EF049D"/>
    <w:rsid w:val="00EF4219"/>
    <w:rsid w:val="00F0246D"/>
    <w:rsid w:val="00F05222"/>
    <w:rsid w:val="00F10EC0"/>
    <w:rsid w:val="00F11A78"/>
    <w:rsid w:val="00F15729"/>
    <w:rsid w:val="00F33F88"/>
    <w:rsid w:val="00F351C2"/>
    <w:rsid w:val="00F3674A"/>
    <w:rsid w:val="00F477F3"/>
    <w:rsid w:val="00F51566"/>
    <w:rsid w:val="00F56E10"/>
    <w:rsid w:val="00F71CCA"/>
    <w:rsid w:val="00F76039"/>
    <w:rsid w:val="00FA100C"/>
    <w:rsid w:val="00FA4E8E"/>
    <w:rsid w:val="00FA521B"/>
    <w:rsid w:val="00FA62CD"/>
    <w:rsid w:val="00FB09AC"/>
    <w:rsid w:val="00FF0A79"/>
    <w:rsid w:val="00FF6FEE"/>
    <w:rsid w:val="00FF7515"/>
    <w:rsid w:val="03EAAFAC"/>
    <w:rsid w:val="064DC03A"/>
    <w:rsid w:val="0AB941B4"/>
    <w:rsid w:val="0C65D741"/>
    <w:rsid w:val="137FC4EB"/>
    <w:rsid w:val="1435E602"/>
    <w:rsid w:val="168A6730"/>
    <w:rsid w:val="17538A81"/>
    <w:rsid w:val="184A30E9"/>
    <w:rsid w:val="19417436"/>
    <w:rsid w:val="195A03DD"/>
    <w:rsid w:val="1E0A580C"/>
    <w:rsid w:val="27BD3185"/>
    <w:rsid w:val="2D119A00"/>
    <w:rsid w:val="2D17BA04"/>
    <w:rsid w:val="319F14EB"/>
    <w:rsid w:val="33A02548"/>
    <w:rsid w:val="34215C52"/>
    <w:rsid w:val="37F1F191"/>
    <w:rsid w:val="41B8FE03"/>
    <w:rsid w:val="43C7BEF4"/>
    <w:rsid w:val="454D23A3"/>
    <w:rsid w:val="4A9AACB0"/>
    <w:rsid w:val="4B68182E"/>
    <w:rsid w:val="56245BD6"/>
    <w:rsid w:val="57F55B84"/>
    <w:rsid w:val="62891FA9"/>
    <w:rsid w:val="67CA6767"/>
    <w:rsid w:val="6E0A805A"/>
    <w:rsid w:val="797EC40A"/>
    <w:rsid w:val="7B9FE348"/>
    <w:rsid w:val="7E084B69"/>
    <w:rsid w:val="7EA02513"/>
    <w:rsid w:val="7EAE2A87"/>
    <w:rsid w:val="7EF1C139"/>
    <w:rsid w:val="7F1319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807E4E5"/>
  <w15:docId w15:val="{268591B5-6389-478D-A897-60E2D978E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5562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EF049D"/>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E865E1"/>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C34B8"/>
    <w:rPr>
      <w:sz w:val="16"/>
      <w:szCs w:val="16"/>
    </w:rPr>
  </w:style>
  <w:style w:type="paragraph" w:styleId="CommentText">
    <w:name w:val="annotation text"/>
    <w:basedOn w:val="Normal"/>
    <w:link w:val="CommentTextChar"/>
    <w:uiPriority w:val="99"/>
    <w:semiHidden/>
    <w:unhideWhenUsed/>
    <w:rsid w:val="00CC34B8"/>
    <w:pPr>
      <w:spacing w:line="240" w:lineRule="auto"/>
    </w:pPr>
    <w:rPr>
      <w:sz w:val="20"/>
      <w:szCs w:val="20"/>
    </w:rPr>
  </w:style>
  <w:style w:type="character" w:customStyle="1" w:styleId="CommentTextChar">
    <w:name w:val="Comment Text Char"/>
    <w:basedOn w:val="DefaultParagraphFont"/>
    <w:link w:val="CommentText"/>
    <w:uiPriority w:val="99"/>
    <w:semiHidden/>
    <w:rsid w:val="00CC34B8"/>
    <w:rPr>
      <w:sz w:val="20"/>
      <w:szCs w:val="20"/>
    </w:rPr>
  </w:style>
  <w:style w:type="paragraph" w:styleId="CommentSubject">
    <w:name w:val="annotation subject"/>
    <w:basedOn w:val="CommentText"/>
    <w:next w:val="CommentText"/>
    <w:link w:val="CommentSubjectChar"/>
    <w:uiPriority w:val="99"/>
    <w:semiHidden/>
    <w:unhideWhenUsed/>
    <w:rsid w:val="00CC34B8"/>
    <w:rPr>
      <w:b/>
      <w:bCs/>
    </w:rPr>
  </w:style>
  <w:style w:type="character" w:customStyle="1" w:styleId="CommentSubjectChar">
    <w:name w:val="Comment Subject Char"/>
    <w:basedOn w:val="CommentTextChar"/>
    <w:link w:val="CommentSubject"/>
    <w:uiPriority w:val="99"/>
    <w:semiHidden/>
    <w:rsid w:val="00CC34B8"/>
    <w:rPr>
      <w:b/>
      <w:bCs/>
      <w:sz w:val="20"/>
      <w:szCs w:val="20"/>
    </w:rPr>
  </w:style>
  <w:style w:type="paragraph" w:styleId="BalloonText">
    <w:name w:val="Balloon Text"/>
    <w:basedOn w:val="Normal"/>
    <w:link w:val="BalloonTextChar"/>
    <w:uiPriority w:val="99"/>
    <w:semiHidden/>
    <w:unhideWhenUsed/>
    <w:rsid w:val="00CC34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4B8"/>
    <w:rPr>
      <w:rFonts w:ascii="Segoe UI" w:hAnsi="Segoe UI" w:cs="Segoe UI"/>
      <w:sz w:val="18"/>
      <w:szCs w:val="18"/>
    </w:rPr>
  </w:style>
  <w:style w:type="character" w:styleId="PlaceholderText">
    <w:name w:val="Placeholder Text"/>
    <w:basedOn w:val="DefaultParagraphFont"/>
    <w:uiPriority w:val="99"/>
    <w:semiHidden/>
    <w:rsid w:val="00853F6E"/>
    <w:rPr>
      <w:color w:val="808080"/>
    </w:rPr>
  </w:style>
  <w:style w:type="paragraph" w:styleId="Header">
    <w:name w:val="header"/>
    <w:basedOn w:val="Normal"/>
    <w:link w:val="HeaderChar"/>
    <w:uiPriority w:val="99"/>
    <w:unhideWhenUsed/>
    <w:rsid w:val="00D806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0662"/>
  </w:style>
  <w:style w:type="paragraph" w:styleId="Footer">
    <w:name w:val="footer"/>
    <w:basedOn w:val="Normal"/>
    <w:link w:val="FooterChar"/>
    <w:uiPriority w:val="99"/>
    <w:unhideWhenUsed/>
    <w:rsid w:val="00D806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0662"/>
  </w:style>
  <w:style w:type="character" w:styleId="Hyperlink">
    <w:name w:val="Hyperlink"/>
    <w:basedOn w:val="DefaultParagraphFont"/>
    <w:uiPriority w:val="99"/>
    <w:unhideWhenUsed/>
    <w:rsid w:val="005810D9"/>
    <w:rPr>
      <w:color w:val="0563C1" w:themeColor="hyperlink"/>
      <w:u w:val="single"/>
    </w:rPr>
  </w:style>
  <w:style w:type="character" w:styleId="FollowedHyperlink">
    <w:name w:val="FollowedHyperlink"/>
    <w:basedOn w:val="DefaultParagraphFont"/>
    <w:uiPriority w:val="99"/>
    <w:semiHidden/>
    <w:unhideWhenUsed/>
    <w:rsid w:val="005810D9"/>
    <w:rPr>
      <w:color w:val="954F72" w:themeColor="followedHyperlink"/>
      <w:u w:val="single"/>
    </w:rPr>
  </w:style>
  <w:style w:type="paragraph" w:styleId="ListParagraph">
    <w:name w:val="List Paragraph"/>
    <w:basedOn w:val="Normal"/>
    <w:uiPriority w:val="34"/>
    <w:qFormat/>
    <w:rsid w:val="005E60A2"/>
    <w:pPr>
      <w:ind w:left="720"/>
      <w:contextualSpacing/>
    </w:pPr>
  </w:style>
  <w:style w:type="paragraph" w:styleId="BodyText">
    <w:name w:val="Body Text"/>
    <w:basedOn w:val="Normal"/>
    <w:link w:val="BodyTextChar"/>
    <w:rsid w:val="004E75E8"/>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E75E8"/>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4E75E8"/>
    <w:rPr>
      <w:color w:val="605E5C"/>
      <w:shd w:val="clear" w:color="auto" w:fill="E1DFDD"/>
    </w:rPr>
  </w:style>
  <w:style w:type="character" w:customStyle="1" w:styleId="UnresolvedMention2">
    <w:name w:val="Unresolved Mention2"/>
    <w:basedOn w:val="DefaultParagraphFont"/>
    <w:uiPriority w:val="99"/>
    <w:semiHidden/>
    <w:unhideWhenUsed/>
    <w:rsid w:val="00175AE9"/>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
    <w:name w:val="Unresolved Mention"/>
    <w:basedOn w:val="DefaultParagraphFont"/>
    <w:uiPriority w:val="99"/>
    <w:semiHidden/>
    <w:unhideWhenUsed/>
    <w:rsid w:val="00A37D17"/>
    <w:rPr>
      <w:color w:val="605E5C"/>
      <w:shd w:val="clear" w:color="auto" w:fill="E1DFDD"/>
    </w:rPr>
  </w:style>
  <w:style w:type="paragraph" w:styleId="Title">
    <w:name w:val="Title"/>
    <w:basedOn w:val="Normal"/>
    <w:next w:val="Normal"/>
    <w:link w:val="TitleChar"/>
    <w:uiPriority w:val="10"/>
    <w:qFormat/>
    <w:rsid w:val="00DA06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6EF"/>
    <w:rPr>
      <w:rFonts w:asciiTheme="majorHAnsi" w:eastAsiaTheme="majorEastAsia" w:hAnsiTheme="majorHAnsi" w:cstheme="majorBidi"/>
      <w:spacing w:val="-10"/>
      <w:kern w:val="28"/>
      <w:sz w:val="56"/>
      <w:szCs w:val="56"/>
    </w:rPr>
  </w:style>
  <w:style w:type="character" w:customStyle="1"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641928">
      <w:bodyDiv w:val="1"/>
      <w:marLeft w:val="0"/>
      <w:marRight w:val="0"/>
      <w:marTop w:val="0"/>
      <w:marBottom w:val="0"/>
      <w:divBdr>
        <w:top w:val="none" w:sz="0" w:space="0" w:color="auto"/>
        <w:left w:val="none" w:sz="0" w:space="0" w:color="auto"/>
        <w:bottom w:val="none" w:sz="0" w:space="0" w:color="auto"/>
        <w:right w:val="none" w:sz="0" w:space="0" w:color="auto"/>
      </w:divBdr>
    </w:div>
    <w:div w:id="1089041728">
      <w:bodyDiv w:val="1"/>
      <w:marLeft w:val="0"/>
      <w:marRight w:val="0"/>
      <w:marTop w:val="0"/>
      <w:marBottom w:val="0"/>
      <w:divBdr>
        <w:top w:val="none" w:sz="0" w:space="0" w:color="auto"/>
        <w:left w:val="none" w:sz="0" w:space="0" w:color="auto"/>
        <w:bottom w:val="none" w:sz="0" w:space="0" w:color="auto"/>
        <w:right w:val="none" w:sz="0" w:space="0" w:color="auto"/>
      </w:divBdr>
    </w:div>
    <w:div w:id="1440560178">
      <w:bodyDiv w:val="1"/>
      <w:marLeft w:val="0"/>
      <w:marRight w:val="0"/>
      <w:marTop w:val="0"/>
      <w:marBottom w:val="0"/>
      <w:divBdr>
        <w:top w:val="none" w:sz="0" w:space="0" w:color="auto"/>
        <w:left w:val="none" w:sz="0" w:space="0" w:color="auto"/>
        <w:bottom w:val="none" w:sz="0" w:space="0" w:color="auto"/>
        <w:right w:val="none" w:sz="0" w:space="0" w:color="auto"/>
      </w:divBdr>
    </w:div>
    <w:div w:id="148612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oumnh.ox.ac.uk" TargetMode="External"/><Relationship Id="rId18" Type="http://schemas.openxmlformats.org/officeDocument/2006/relationships/hyperlink" Target="https://www.instagram.com/heritagefunduk/"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wendy.shepherd@oum.ox.ac.uk" TargetMode="External"/><Relationship Id="rId17" Type="http://schemas.openxmlformats.org/officeDocument/2006/relationships/hyperlink" Target="https://www.facebook.com/HeritageFundUK" TargetMode="Externa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twitter.com/HeritageFund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heritagefund.org.uk"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umnh.ox.ac.uk/hope-future" TargetMode="External"/><Relationship Id="rId14" Type="http://schemas.openxmlformats.org/officeDocument/2006/relationships/hyperlink" Target="http://www.morethanadodo.com"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oleObject" Target="embeddings/oleObject1.bin"/><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C1C6C-13B7-4F10-AF68-446E0C936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706</Words>
  <Characters>3804</Characters>
  <Application>Microsoft Office Word</Application>
  <DocSecurity>0</DocSecurity>
  <Lines>86</Lines>
  <Paragraphs>40</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Ricardo Perez-De-La Fuente</dc:creator>
  <cp:lastModifiedBy>Scott Billings</cp:lastModifiedBy>
  <cp:revision>6</cp:revision>
  <cp:lastPrinted>2019-06-21T13:39:00Z</cp:lastPrinted>
  <dcterms:created xsi:type="dcterms:W3CDTF">2021-10-12T09:55:00Z</dcterms:created>
  <dcterms:modified xsi:type="dcterms:W3CDTF">2021-10-12T11:51:00Z</dcterms:modified>
</cp:coreProperties>
</file>