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742F1" w14:textId="24F5A074" w:rsidR="00E6345B" w:rsidRPr="00E6345B" w:rsidRDefault="00E6345B" w:rsidP="00B61281">
      <w:pPr>
        <w:pStyle w:val="Title"/>
        <w:rPr>
          <w:rStyle w:val="Strong"/>
          <w:sz w:val="48"/>
          <w:szCs w:val="48"/>
        </w:rPr>
      </w:pPr>
      <w:r w:rsidRPr="00E6345B">
        <w:rPr>
          <w:rStyle w:val="Strong"/>
          <w:sz w:val="48"/>
          <w:szCs w:val="48"/>
        </w:rPr>
        <w:t>Press release</w:t>
      </w:r>
    </w:p>
    <w:p w14:paraId="2A21C971" w14:textId="77777777" w:rsidR="00E6345B" w:rsidRDefault="00E6345B" w:rsidP="00E6345B"/>
    <w:p w14:paraId="58F66B0A" w14:textId="6159389E" w:rsidR="00E6345B" w:rsidRPr="00E6345B" w:rsidRDefault="00E6345B" w:rsidP="00E6345B">
      <w:pPr>
        <w:rPr>
          <w:b/>
          <w:sz w:val="24"/>
          <w:szCs w:val="24"/>
        </w:rPr>
      </w:pPr>
      <w:r w:rsidRPr="00E6345B">
        <w:rPr>
          <w:b/>
          <w:sz w:val="24"/>
          <w:szCs w:val="24"/>
        </w:rPr>
        <w:t>1</w:t>
      </w:r>
      <w:r w:rsidR="00960EA0">
        <w:rPr>
          <w:b/>
          <w:sz w:val="24"/>
          <w:szCs w:val="24"/>
        </w:rPr>
        <w:t>9</w:t>
      </w:r>
      <w:r w:rsidRPr="00E6345B">
        <w:rPr>
          <w:b/>
          <w:sz w:val="24"/>
          <w:szCs w:val="24"/>
        </w:rPr>
        <w:t xml:space="preserve"> October 2026</w:t>
      </w:r>
    </w:p>
    <w:p w14:paraId="6AE54F40" w14:textId="3F93ED66" w:rsidR="00397298" w:rsidRDefault="00397298" w:rsidP="00B61281">
      <w:pPr>
        <w:pStyle w:val="Title"/>
      </w:pPr>
      <w:r w:rsidRPr="00B61281">
        <w:rPr>
          <w:rStyle w:val="TitleChar"/>
        </w:rPr>
        <w:t>Rocks, beats and deep-time techno</w:t>
      </w:r>
      <w:r w:rsidRPr="00397298">
        <w:t xml:space="preserve">: MECHANIMAL brings </w:t>
      </w:r>
      <w:r w:rsidRPr="00397298">
        <w:rPr>
          <w:i/>
          <w:iCs/>
        </w:rPr>
        <w:t>Megalith</w:t>
      </w:r>
      <w:r w:rsidRPr="00397298">
        <w:t xml:space="preserve"> </w:t>
      </w:r>
      <w:r w:rsidR="006D495B">
        <w:t xml:space="preserve">show </w:t>
      </w:r>
      <w:r w:rsidRPr="00397298">
        <w:t>to Museum of Natural History</w:t>
      </w:r>
    </w:p>
    <w:p w14:paraId="748A3F25" w14:textId="77777777" w:rsidR="00B61281" w:rsidRPr="00B61281" w:rsidRDefault="00B61281" w:rsidP="00B61281"/>
    <w:p w14:paraId="1B6BFDD5" w14:textId="30F19CD6" w:rsidR="00B61281" w:rsidRPr="00B978CD" w:rsidRDefault="00397298" w:rsidP="00B61281">
      <w:pPr>
        <w:pStyle w:val="ListParagraph"/>
        <w:numPr>
          <w:ilvl w:val="0"/>
          <w:numId w:val="1"/>
        </w:numPr>
        <w:rPr>
          <w:sz w:val="28"/>
          <w:szCs w:val="28"/>
        </w:rPr>
      </w:pPr>
      <w:r w:rsidRPr="00B978CD">
        <w:rPr>
          <w:b/>
          <w:bCs/>
          <w:sz w:val="28"/>
          <w:szCs w:val="28"/>
        </w:rPr>
        <w:t>Interactive installation: 24 October – 31 October, 10:30-</w:t>
      </w:r>
      <w:r w:rsidR="006D495B">
        <w:rPr>
          <w:b/>
          <w:bCs/>
          <w:sz w:val="28"/>
          <w:szCs w:val="28"/>
        </w:rPr>
        <w:t>16</w:t>
      </w:r>
      <w:r w:rsidRPr="00B978CD">
        <w:rPr>
          <w:b/>
          <w:bCs/>
          <w:sz w:val="28"/>
          <w:szCs w:val="28"/>
        </w:rPr>
        <w:t>:30</w:t>
      </w:r>
    </w:p>
    <w:p w14:paraId="5E8C1FC2" w14:textId="401A97CE" w:rsidR="00B61281" w:rsidRPr="00B978CD" w:rsidRDefault="00B61281" w:rsidP="00B61281">
      <w:pPr>
        <w:pStyle w:val="ListParagraph"/>
        <w:numPr>
          <w:ilvl w:val="0"/>
          <w:numId w:val="1"/>
        </w:numPr>
        <w:rPr>
          <w:sz w:val="28"/>
          <w:szCs w:val="28"/>
        </w:rPr>
      </w:pPr>
      <w:r w:rsidRPr="00B978CD">
        <w:rPr>
          <w:b/>
          <w:bCs/>
          <w:sz w:val="28"/>
          <w:szCs w:val="28"/>
        </w:rPr>
        <w:t>Live p</w:t>
      </w:r>
      <w:r w:rsidR="00397298" w:rsidRPr="00B978CD">
        <w:rPr>
          <w:b/>
          <w:bCs/>
          <w:sz w:val="28"/>
          <w:szCs w:val="28"/>
        </w:rPr>
        <w:t xml:space="preserve">erformance: 30 &amp; 31 October, </w:t>
      </w:r>
      <w:r w:rsidR="006D495B">
        <w:rPr>
          <w:b/>
          <w:bCs/>
          <w:sz w:val="28"/>
          <w:szCs w:val="28"/>
        </w:rPr>
        <w:t>19:30</w:t>
      </w:r>
    </w:p>
    <w:p w14:paraId="7A1E42A8" w14:textId="06239960" w:rsidR="00397298" w:rsidRPr="00B978CD" w:rsidRDefault="00397298" w:rsidP="00B61281">
      <w:pPr>
        <w:pStyle w:val="ListParagraph"/>
        <w:numPr>
          <w:ilvl w:val="0"/>
          <w:numId w:val="1"/>
        </w:numPr>
        <w:rPr>
          <w:sz w:val="28"/>
          <w:szCs w:val="28"/>
        </w:rPr>
      </w:pPr>
      <w:r w:rsidRPr="00B978CD">
        <w:rPr>
          <w:b/>
          <w:bCs/>
          <w:sz w:val="28"/>
          <w:szCs w:val="28"/>
        </w:rPr>
        <w:t>Museum of Natural History, University of Oxford</w:t>
      </w:r>
      <w:r w:rsidR="00E2357E">
        <w:rPr>
          <w:b/>
          <w:bCs/>
          <w:sz w:val="28"/>
          <w:szCs w:val="28"/>
        </w:rPr>
        <w:t>, Parks Road</w:t>
      </w:r>
    </w:p>
    <w:p w14:paraId="024E8796" w14:textId="77777777" w:rsidR="00B61281" w:rsidRDefault="00B61281" w:rsidP="00397298"/>
    <w:p w14:paraId="23F8D8E7" w14:textId="3879B873" w:rsidR="003220BB" w:rsidRDefault="00397298" w:rsidP="00397298">
      <w:r>
        <w:t xml:space="preserve">This October, the </w:t>
      </w:r>
      <w:r w:rsidR="00B61281">
        <w:t xml:space="preserve">raw </w:t>
      </w:r>
      <w:r>
        <w:t xml:space="preserve">materials </w:t>
      </w:r>
      <w:r w:rsidR="00E85BCD">
        <w:t>shaping</w:t>
      </w:r>
      <w:r>
        <w:t xml:space="preserve"> our future take centre stage at the Museum of Natural History, University of Oxford, as award-winning creative company MECHANIMAL brings</w:t>
      </w:r>
      <w:r w:rsidR="00B61281">
        <w:t xml:space="preserve"> its</w:t>
      </w:r>
      <w:r w:rsidR="003220BB">
        <w:t xml:space="preserve"> dramatic</w:t>
      </w:r>
      <w:r>
        <w:t xml:space="preserve"> </w:t>
      </w:r>
      <w:r w:rsidRPr="00B978CD">
        <w:rPr>
          <w:i/>
          <w:iCs/>
        </w:rPr>
        <w:t>Megalith</w:t>
      </w:r>
      <w:r>
        <w:t xml:space="preserve"> </w:t>
      </w:r>
      <w:r w:rsidR="00B61281">
        <w:t xml:space="preserve">show </w:t>
      </w:r>
      <w:r>
        <w:t>of immersive art and live performance</w:t>
      </w:r>
      <w:r w:rsidR="003220BB">
        <w:t xml:space="preserve"> to the venue</w:t>
      </w:r>
      <w:r>
        <w:t>.</w:t>
      </w:r>
      <w:r w:rsidR="003220BB">
        <w:t xml:space="preserve"> </w:t>
      </w:r>
      <w:r w:rsidR="006D495B">
        <w:t xml:space="preserve">To </w:t>
      </w:r>
      <w:r w:rsidR="003220BB">
        <w:t xml:space="preserve">accompany the Museum’s current exhibition, </w:t>
      </w:r>
      <w:r w:rsidR="003220BB" w:rsidRPr="00B978CD">
        <w:rPr>
          <w:i/>
          <w:iCs/>
        </w:rPr>
        <w:t>34: The Critical Raw Materials Shaping Our Future</w:t>
      </w:r>
      <w:r w:rsidR="00684153">
        <w:rPr>
          <w:i/>
          <w:iCs/>
        </w:rPr>
        <w:t xml:space="preserve"> </w:t>
      </w:r>
      <w:r w:rsidR="00684153" w:rsidRPr="00684153">
        <w:t>(oumnh.ox.ac.uk/34</w:t>
      </w:r>
      <w:r w:rsidR="00684153">
        <w:t>)</w:t>
      </w:r>
      <w:r w:rsidR="003220BB">
        <w:t xml:space="preserve">, </w:t>
      </w:r>
      <w:r w:rsidR="003220BB" w:rsidRPr="00B978CD">
        <w:rPr>
          <w:i/>
          <w:iCs/>
        </w:rPr>
        <w:t>Megalith</w:t>
      </w:r>
      <w:r w:rsidR="003220BB">
        <w:t xml:space="preserve"> </w:t>
      </w:r>
      <w:r w:rsidR="006D495B">
        <w:t xml:space="preserve">uses performance, sound, light, and play to tackle </w:t>
      </w:r>
      <w:r w:rsidR="003220BB">
        <w:t>some of the exhibition’s central questions around mining and the use of critical materials.</w:t>
      </w:r>
    </w:p>
    <w:p w14:paraId="71EDACCC" w14:textId="070006A6" w:rsidR="00A13C65" w:rsidRPr="00397298" w:rsidRDefault="006D495B">
      <w:r w:rsidRPr="006D495B">
        <w:t xml:space="preserve">Rocks. Beats. Geological bodies. Stone circles. Copper mining. </w:t>
      </w:r>
      <w:r w:rsidR="003220BB">
        <w:t xml:space="preserve">On the evenings of 30 and 31 October, </w:t>
      </w:r>
      <w:r w:rsidR="008F013A">
        <w:t xml:space="preserve">the atmospheric setting of the Museum at night will provide backdrop to </w:t>
      </w:r>
      <w:r w:rsidR="003220BB">
        <w:t xml:space="preserve">a </w:t>
      </w:r>
      <w:r w:rsidR="003220BB" w:rsidRPr="003220BB">
        <w:t>loud, lyrical and wildly physical performance</w:t>
      </w:r>
      <w:r w:rsidR="005473E7">
        <w:t xml:space="preserve"> by MECHANIMAL’s </w:t>
      </w:r>
      <w:r w:rsidR="003220BB" w:rsidRPr="003220BB">
        <w:t>Tom Bailey and sound artist Xavier Velastin</w:t>
      </w:r>
      <w:r w:rsidR="005473E7">
        <w:t xml:space="preserve">. The show </w:t>
      </w:r>
      <w:r w:rsidR="003220BB">
        <w:t>pitch</w:t>
      </w:r>
      <w:r w:rsidR="005473E7">
        <w:t>es</w:t>
      </w:r>
      <w:r w:rsidR="003220BB">
        <w:t xml:space="preserve"> together </w:t>
      </w:r>
      <w:r w:rsidR="003220BB" w:rsidRPr="003220BB">
        <w:t>deep-time techno, metamorphic soundscapes and the Internet of Things</w:t>
      </w:r>
      <w:r w:rsidR="005473E7">
        <w:t>.</w:t>
      </w:r>
      <w:r w:rsidR="003220BB" w:rsidRPr="003220BB">
        <w:t xml:space="preserve"> Neolithic flint tools meet stones and laptops in a journey from the origins of mining to its 21st-century challenges, accompanied by projection design from award-winning Limbic Cinema.</w:t>
      </w:r>
    </w:p>
    <w:p w14:paraId="01600CA7" w14:textId="3F9F9952" w:rsidR="00697221" w:rsidRDefault="003220BB" w:rsidP="003220BB">
      <w:r>
        <w:t>The programme is p</w:t>
      </w:r>
      <w:r w:rsidR="00397298" w:rsidRPr="00397298">
        <w:t xml:space="preserve">resented by the Schwarzman Centre and MECHANIMAL in collaboration with </w:t>
      </w:r>
      <w:r w:rsidR="00397298">
        <w:t xml:space="preserve">the </w:t>
      </w:r>
      <w:r w:rsidR="00397298" w:rsidRPr="00397298">
        <w:t xml:space="preserve">Museum of Natural </w:t>
      </w:r>
      <w:proofErr w:type="gramStart"/>
      <w:r w:rsidR="00397298" w:rsidRPr="00397298">
        <w:t>History</w:t>
      </w:r>
      <w:r w:rsidR="00397298">
        <w:t xml:space="preserve">, </w:t>
      </w:r>
      <w:r w:rsidRPr="00B978CD">
        <w:t>and</w:t>
      </w:r>
      <w:proofErr w:type="gramEnd"/>
      <w:r w:rsidR="006D495B">
        <w:t xml:space="preserve"> </w:t>
      </w:r>
      <w:r>
        <w:t xml:space="preserve">includes </w:t>
      </w:r>
      <w:r w:rsidR="00397298" w:rsidRPr="00397298">
        <w:t xml:space="preserve">an interactive installation </w:t>
      </w:r>
      <w:r>
        <w:t>running from 24 to 31 October</w:t>
      </w:r>
      <w:r w:rsidR="00397298" w:rsidRPr="00397298">
        <w:t>.</w:t>
      </w:r>
      <w:r>
        <w:t xml:space="preserve"> Inside the </w:t>
      </w:r>
      <w:r w:rsidRPr="00B978CD">
        <w:rPr>
          <w:i/>
          <w:iCs/>
        </w:rPr>
        <w:t>Megalith</w:t>
      </w:r>
      <w:r>
        <w:t xml:space="preserve"> installation, visitors will have a hands-on encounter with rocks, mining and immersive technology</w:t>
      </w:r>
      <w:r w:rsidR="006D495B">
        <w:t xml:space="preserve">. They will extract </w:t>
      </w:r>
      <w:r>
        <w:t xml:space="preserve">stone with antlers like a Neolithic miner, listen to underground soundscapes, </w:t>
      </w:r>
      <w:r w:rsidR="006D495B">
        <w:t xml:space="preserve">and </w:t>
      </w:r>
      <w:r>
        <w:t>mov</w:t>
      </w:r>
      <w:r w:rsidR="006D495B">
        <w:t>e</w:t>
      </w:r>
      <w:r>
        <w:t xml:space="preserve"> “magic stones” around a giant stone circle as light dances and flows in response.</w:t>
      </w:r>
    </w:p>
    <w:p w14:paraId="7731DE07" w14:textId="34D028D9" w:rsidR="003220BB" w:rsidRDefault="00697221" w:rsidP="003220BB">
      <w:r>
        <w:t xml:space="preserve">The </w:t>
      </w:r>
      <w:r w:rsidRPr="00B978CD">
        <w:rPr>
          <w:i/>
          <w:iCs/>
        </w:rPr>
        <w:t>Megalith</w:t>
      </w:r>
      <w:r>
        <w:t xml:space="preserve"> installation was d</w:t>
      </w:r>
      <w:r w:rsidR="003220BB">
        <w:t xml:space="preserve">eveloped in collaboration with </w:t>
      </w:r>
      <w:r>
        <w:t xml:space="preserve">researchers at the Department of </w:t>
      </w:r>
      <w:r w:rsidR="003220BB">
        <w:t>Earth Science</w:t>
      </w:r>
      <w:r>
        <w:t xml:space="preserve">s, </w:t>
      </w:r>
      <w:r w:rsidR="003220BB">
        <w:t>University of Oxford</w:t>
      </w:r>
      <w:r>
        <w:t>.</w:t>
      </w:r>
      <w:r w:rsidR="003220BB">
        <w:t xml:space="preserve"> </w:t>
      </w:r>
      <w:r>
        <w:t xml:space="preserve">It </w:t>
      </w:r>
      <w:r w:rsidR="003220BB">
        <w:t xml:space="preserve">explores </w:t>
      </w:r>
      <w:r w:rsidR="006D495B">
        <w:t xml:space="preserve">the </w:t>
      </w:r>
      <w:r>
        <w:t xml:space="preserve">uses of </w:t>
      </w:r>
      <w:r w:rsidR="003220BB">
        <w:t>copper, cobalt, lithium, and tin</w:t>
      </w:r>
      <w:r>
        <w:t>,</w:t>
      </w:r>
      <w:r w:rsidR="003220BB">
        <w:t xml:space="preserve"> asks where the materials needed for batteries and renewable technologies come from, and what a sustainable future for their use might look like.</w:t>
      </w:r>
    </w:p>
    <w:p w14:paraId="73F53C92" w14:textId="78B45D2C" w:rsidR="00A13C65" w:rsidRDefault="00697221" w:rsidP="00397298">
      <w:r>
        <w:t xml:space="preserve">These themes are examined more deeply in the Museum’s </w:t>
      </w:r>
      <w:r w:rsidR="00397298" w:rsidRPr="00397298">
        <w:rPr>
          <w:i/>
          <w:iCs/>
        </w:rPr>
        <w:t>34</w:t>
      </w:r>
      <w:r w:rsidR="00397298" w:rsidRPr="00397298">
        <w:t xml:space="preserve"> </w:t>
      </w:r>
      <w:r>
        <w:t xml:space="preserve">exhibition, which presents </w:t>
      </w:r>
      <w:r w:rsidR="00397298" w:rsidRPr="00397298">
        <w:t xml:space="preserve">the raw materials essential to modern life and the challenges involved in </w:t>
      </w:r>
      <w:r w:rsidRPr="00697221">
        <w:t xml:space="preserve">equitably and sustainably </w:t>
      </w:r>
      <w:r w:rsidR="00397298" w:rsidRPr="00397298">
        <w:t xml:space="preserve">meeting </w:t>
      </w:r>
      <w:r w:rsidR="009C4EA6">
        <w:t xml:space="preserve">the </w:t>
      </w:r>
      <w:r w:rsidR="00397298" w:rsidRPr="00397298">
        <w:t xml:space="preserve">rapidly growing demand for </w:t>
      </w:r>
      <w:r w:rsidR="00397298" w:rsidRPr="00397298">
        <w:lastRenderedPageBreak/>
        <w:t>them.</w:t>
      </w:r>
      <w:r w:rsidR="00397298">
        <w:t xml:space="preserve"> </w:t>
      </w:r>
      <w:r w:rsidR="00397298" w:rsidRPr="00397298">
        <w:t xml:space="preserve">As the transition to renewable energy and electric transport increases </w:t>
      </w:r>
      <w:r>
        <w:t>the need</w:t>
      </w:r>
      <w:r w:rsidRPr="00397298">
        <w:t xml:space="preserve"> </w:t>
      </w:r>
      <w:r w:rsidR="00397298" w:rsidRPr="00397298">
        <w:t xml:space="preserve">for materials including lithium and cobalt, decisions about </w:t>
      </w:r>
      <w:r>
        <w:t xml:space="preserve">their </w:t>
      </w:r>
      <w:r w:rsidR="00397298" w:rsidRPr="00397298">
        <w:t>extraction, recycling, product design and consumption will have long-lasting consequences.</w:t>
      </w:r>
    </w:p>
    <w:p w14:paraId="53191342" w14:textId="77777777" w:rsidR="00807D96" w:rsidRDefault="00A13C65" w:rsidP="00B978CD">
      <w:pPr>
        <w:keepNext/>
        <w:jc w:val="center"/>
      </w:pPr>
      <w:r>
        <w:rPr>
          <w:noProof/>
        </w:rPr>
        <w:drawing>
          <wp:inline distT="0" distB="0" distL="0" distR="0" wp14:anchorId="41D4DBFA" wp14:editId="1E07CBF5">
            <wp:extent cx="4276725" cy="2853195"/>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06270" cy="2872906"/>
                    </a:xfrm>
                    <a:prstGeom prst="rect">
                      <a:avLst/>
                    </a:prstGeom>
                    <a:noFill/>
                    <a:ln>
                      <a:noFill/>
                    </a:ln>
                  </pic:spPr>
                </pic:pic>
              </a:graphicData>
            </a:graphic>
          </wp:inline>
        </w:drawing>
      </w:r>
    </w:p>
    <w:p w14:paraId="6CCCC720" w14:textId="6D3A3288" w:rsidR="00A13C65" w:rsidRPr="00397298" w:rsidRDefault="00E6345B" w:rsidP="00B978CD">
      <w:pPr>
        <w:pStyle w:val="Caption"/>
        <w:jc w:val="center"/>
      </w:pPr>
      <w:r>
        <w:t>Megalith performance. Image c</w:t>
      </w:r>
      <w:r w:rsidR="00807D96">
        <w:t>opyright Tiu Makkonen</w:t>
      </w:r>
    </w:p>
    <w:p w14:paraId="5123AF59" w14:textId="5E52D01E" w:rsidR="00397298" w:rsidRPr="00397298" w:rsidRDefault="00E85BCD" w:rsidP="00397298">
      <w:r>
        <w:rPr>
          <w:b/>
          <w:bCs/>
        </w:rPr>
        <w:t>Janet Stott</w:t>
      </w:r>
      <w:r w:rsidR="00397298" w:rsidRPr="00397298">
        <w:rPr>
          <w:b/>
          <w:bCs/>
        </w:rPr>
        <w:t xml:space="preserve">, Head of Public Engagement at </w:t>
      </w:r>
      <w:r>
        <w:rPr>
          <w:b/>
          <w:bCs/>
        </w:rPr>
        <w:t xml:space="preserve">the </w:t>
      </w:r>
      <w:r w:rsidR="00397298" w:rsidRPr="00397298">
        <w:rPr>
          <w:b/>
          <w:bCs/>
        </w:rPr>
        <w:t>Museum of Natural History</w:t>
      </w:r>
      <w:r w:rsidR="00697221">
        <w:rPr>
          <w:b/>
          <w:bCs/>
        </w:rPr>
        <w:t xml:space="preserve"> says</w:t>
      </w:r>
      <w:r w:rsidR="00397298" w:rsidRPr="00397298">
        <w:rPr>
          <w:b/>
          <w:bCs/>
        </w:rPr>
        <w:t>:</w:t>
      </w:r>
      <w:r w:rsidR="00397298" w:rsidRPr="00397298">
        <w:br/>
      </w:r>
      <w:r w:rsidR="00E2357E" w:rsidRPr="00B978CD">
        <w:rPr>
          <w:rStyle w:val="normaltextrun"/>
          <w:rFonts w:ascii="Calibri" w:hAnsi="Calibri" w:cs="Calibri"/>
          <w:i/>
          <w:iCs/>
          <w:color w:val="000000"/>
          <w:shd w:val="clear" w:color="auto" w:fill="FFFFFF"/>
        </w:rPr>
        <w:t xml:space="preserve">“We’re delighted to host Megalith at the Museum of Natural History as part of our </w:t>
      </w:r>
      <w:proofErr w:type="gramStart"/>
      <w:r w:rsidR="00E2357E" w:rsidRPr="00B978CD">
        <w:rPr>
          <w:rStyle w:val="normaltextrun"/>
          <w:rFonts w:ascii="Calibri" w:hAnsi="Calibri" w:cs="Calibri"/>
          <w:color w:val="000000"/>
          <w:shd w:val="clear" w:color="auto" w:fill="FFFFFF"/>
        </w:rPr>
        <w:t>34</w:t>
      </w:r>
      <w:r w:rsidR="00E2357E" w:rsidRPr="00B978CD">
        <w:rPr>
          <w:rStyle w:val="normaltextrun"/>
          <w:rFonts w:ascii="Calibri" w:hAnsi="Calibri" w:cs="Calibri"/>
          <w:i/>
          <w:iCs/>
          <w:color w:val="000000"/>
          <w:shd w:val="clear" w:color="auto" w:fill="FFFFFF"/>
        </w:rPr>
        <w:t xml:space="preserve"> exhibition</w:t>
      </w:r>
      <w:proofErr w:type="gramEnd"/>
      <w:r w:rsidR="00E2357E" w:rsidRPr="00B978CD">
        <w:rPr>
          <w:rStyle w:val="normaltextrun"/>
          <w:rFonts w:ascii="Calibri" w:hAnsi="Calibri" w:cs="Calibri"/>
          <w:i/>
          <w:iCs/>
          <w:color w:val="000000"/>
          <w:shd w:val="clear" w:color="auto" w:fill="FFFFFF"/>
        </w:rPr>
        <w:t xml:space="preserve"> programme. The immersive format gives audiences a completely different, creative way of engaging with questions at the heart of </w:t>
      </w:r>
      <w:r w:rsidR="00E2357E" w:rsidRPr="00B978CD">
        <w:rPr>
          <w:rStyle w:val="normaltextrun"/>
          <w:rFonts w:ascii="Calibri" w:hAnsi="Calibri" w:cs="Calibri"/>
          <w:color w:val="000000"/>
          <w:shd w:val="clear" w:color="auto" w:fill="FFFFFF"/>
        </w:rPr>
        <w:t>34</w:t>
      </w:r>
      <w:r w:rsidR="00E2357E" w:rsidRPr="00B978CD">
        <w:rPr>
          <w:rStyle w:val="normaltextrun"/>
          <w:rFonts w:ascii="Calibri" w:hAnsi="Calibri" w:cs="Calibri"/>
          <w:i/>
          <w:iCs/>
          <w:color w:val="000000"/>
          <w:shd w:val="clear" w:color="auto" w:fill="FFFFFF"/>
        </w:rPr>
        <w:t>; the connections between our dependence on Earth materials, the energy transition and the choices we face about extraction and consumption. The Museum is excited to bring artists, researchers and audiences together to explore these questions.”</w:t>
      </w:r>
      <w:r w:rsidR="00E2357E">
        <w:rPr>
          <w:rStyle w:val="eop"/>
          <w:rFonts w:ascii="Calibri" w:hAnsi="Calibri" w:cs="Calibri"/>
          <w:color w:val="000000"/>
          <w:shd w:val="clear" w:color="auto" w:fill="FFFFFF"/>
        </w:rPr>
        <w:t> </w:t>
      </w:r>
      <w:r w:rsidR="00E2357E" w:rsidRPr="00397298" w:rsidDel="00E2357E">
        <w:rPr>
          <w:b/>
          <w:bCs/>
        </w:rPr>
        <w:t xml:space="preserve"> </w:t>
      </w:r>
    </w:p>
    <w:p w14:paraId="6F0826F8" w14:textId="147FB3AC" w:rsidR="00397298" w:rsidRDefault="00397298" w:rsidP="00397298">
      <w:pPr>
        <w:rPr>
          <w:b/>
          <w:bCs/>
        </w:rPr>
      </w:pPr>
      <w:r w:rsidRPr="00397298">
        <w:rPr>
          <w:b/>
          <w:bCs/>
        </w:rPr>
        <w:t xml:space="preserve">Tom Bailey, Creative Director of MECHANIMAL, </w:t>
      </w:r>
      <w:r w:rsidR="004F1F1C">
        <w:rPr>
          <w:b/>
          <w:bCs/>
        </w:rPr>
        <w:t>says</w:t>
      </w:r>
      <w:r w:rsidRPr="00397298">
        <w:rPr>
          <w:b/>
          <w:bCs/>
        </w:rPr>
        <w:t>:</w:t>
      </w:r>
      <w:r w:rsidRPr="00397298">
        <w:br/>
      </w:r>
      <w:r w:rsidR="00E2357E">
        <w:rPr>
          <w:i/>
          <w:iCs/>
        </w:rPr>
        <w:t>“</w:t>
      </w:r>
      <w:r w:rsidR="00E2357E" w:rsidRPr="00B978CD">
        <w:rPr>
          <w:i/>
          <w:iCs/>
        </w:rPr>
        <w:t>We're super excited to bring the Megalith installation and performance to life. At a time when global narratives around energy, climate and resources seem to spiral out of control, we hope that Megalith offers a deep</w:t>
      </w:r>
      <w:r w:rsidR="0064715B">
        <w:rPr>
          <w:i/>
          <w:iCs/>
        </w:rPr>
        <w:t xml:space="preserve"> </w:t>
      </w:r>
      <w:r w:rsidR="00E2357E" w:rsidRPr="00B978CD">
        <w:rPr>
          <w:i/>
          <w:iCs/>
        </w:rPr>
        <w:t>time, tactile and even fun perspective on these massive issues.</w:t>
      </w:r>
      <w:r w:rsidR="00E2357E">
        <w:rPr>
          <w:b/>
          <w:bCs/>
          <w:i/>
          <w:iCs/>
        </w:rPr>
        <w:t>”</w:t>
      </w:r>
    </w:p>
    <w:p w14:paraId="18D339F2" w14:textId="5DBA06DA" w:rsidR="009C4EA6" w:rsidRPr="00397298" w:rsidRDefault="009C4EA6" w:rsidP="00397298">
      <w:r>
        <w:rPr>
          <w:b/>
          <w:bCs/>
        </w:rPr>
        <w:t>**</w:t>
      </w:r>
    </w:p>
    <w:p w14:paraId="26CBF467" w14:textId="1E94209D" w:rsidR="00397298" w:rsidRPr="00397298" w:rsidRDefault="00397298" w:rsidP="00397298">
      <w:r w:rsidRPr="00397298">
        <w:t xml:space="preserve">The </w:t>
      </w:r>
      <w:r w:rsidRPr="00B978CD">
        <w:rPr>
          <w:i/>
          <w:iCs/>
        </w:rPr>
        <w:t>Megalith</w:t>
      </w:r>
      <w:r w:rsidRPr="00397298">
        <w:t xml:space="preserve"> installation is </w:t>
      </w:r>
      <w:r w:rsidRPr="00397298">
        <w:rPr>
          <w:b/>
          <w:bCs/>
        </w:rPr>
        <w:t>free</w:t>
      </w:r>
      <w:r w:rsidRPr="00397298">
        <w:t xml:space="preserve"> and runs during the </w:t>
      </w:r>
      <w:r w:rsidRPr="00B978CD">
        <w:rPr>
          <w:b/>
          <w:bCs/>
        </w:rPr>
        <w:t>Museum’s opening hours</w:t>
      </w:r>
      <w:r w:rsidR="004F1F1C" w:rsidRPr="00B978CD">
        <w:rPr>
          <w:b/>
          <w:bCs/>
        </w:rPr>
        <w:t xml:space="preserve"> of 10am–5pm daily</w:t>
      </w:r>
      <w:r w:rsidR="004F1F1C">
        <w:t>.</w:t>
      </w:r>
      <w:r w:rsidRPr="00397298">
        <w:t xml:space="preserve"> </w:t>
      </w:r>
      <w:r w:rsidR="004F1F1C">
        <w:t>S</w:t>
      </w:r>
      <w:r w:rsidRPr="00397298">
        <w:t xml:space="preserve">essions </w:t>
      </w:r>
      <w:r w:rsidR="004F1F1C">
        <w:t xml:space="preserve">are </w:t>
      </w:r>
      <w:r w:rsidRPr="00397298">
        <w:t>available throughout the day. Visitors should head to the Welcome Desk on arrival to check timings and reserve a free place.</w:t>
      </w:r>
    </w:p>
    <w:p w14:paraId="796BD414" w14:textId="1D65166E" w:rsidR="00397298" w:rsidRDefault="00397298" w:rsidP="00397298">
      <w:r w:rsidRPr="00397298">
        <w:t xml:space="preserve">The </w:t>
      </w:r>
      <w:r w:rsidRPr="00B978CD">
        <w:rPr>
          <w:i/>
          <w:iCs/>
        </w:rPr>
        <w:t>Megalith</w:t>
      </w:r>
      <w:r w:rsidRPr="00397298">
        <w:t xml:space="preserve"> performance takes place in the Museum’s South Court on </w:t>
      </w:r>
      <w:r w:rsidRPr="00397298">
        <w:rPr>
          <w:b/>
          <w:bCs/>
        </w:rPr>
        <w:t xml:space="preserve">Friday 30 and Saturday 31 October, </w:t>
      </w:r>
      <w:r w:rsidR="00E6345B">
        <w:rPr>
          <w:b/>
          <w:bCs/>
        </w:rPr>
        <w:t>19:</w:t>
      </w:r>
      <w:r w:rsidRPr="00397298">
        <w:rPr>
          <w:b/>
          <w:bCs/>
        </w:rPr>
        <w:t>30–</w:t>
      </w:r>
      <w:r w:rsidR="00E6345B">
        <w:rPr>
          <w:b/>
          <w:bCs/>
        </w:rPr>
        <w:t>22:00</w:t>
      </w:r>
      <w:r w:rsidRPr="00397298">
        <w:t xml:space="preserve">. Tickets cost </w:t>
      </w:r>
      <w:r w:rsidRPr="00397298">
        <w:rPr>
          <w:b/>
          <w:bCs/>
        </w:rPr>
        <w:t>£12 / £10 concessions</w:t>
      </w:r>
      <w:r w:rsidRPr="00397298">
        <w:t xml:space="preserve"> and advance booking is essential</w:t>
      </w:r>
      <w:r w:rsidR="009C4EA6">
        <w:t xml:space="preserve"> (</w:t>
      </w:r>
      <w:r w:rsidR="009C4EA6" w:rsidRPr="009C4EA6">
        <w:t>oumnh.ox.ac.uk/events</w:t>
      </w:r>
      <w:r w:rsidR="009C4EA6">
        <w:t>)</w:t>
      </w:r>
      <w:r w:rsidRPr="00397298">
        <w:t xml:space="preserve">. The performance is suitable for adults and young people aged 12+; under-18s must be accompanied by an adult. It may contain loud noises, flashing lights and occasional explicit language. </w:t>
      </w:r>
    </w:p>
    <w:p w14:paraId="350C760B" w14:textId="3D9CAED5" w:rsidR="00E85BCD" w:rsidRPr="00397298" w:rsidRDefault="00E85BCD" w:rsidP="00397298">
      <w:r w:rsidRPr="00E85BCD">
        <w:rPr>
          <w:i/>
          <w:iCs/>
        </w:rPr>
        <w:lastRenderedPageBreak/>
        <w:t>34: the materials shaping our future</w:t>
      </w:r>
      <w:r>
        <w:t xml:space="preserve"> is open</w:t>
      </w:r>
      <w:r w:rsidR="009C4EA6">
        <w:t xml:space="preserve"> at the Museum of Natural History</w:t>
      </w:r>
      <w:r>
        <w:t xml:space="preserve"> until 13 April 2027. It is free to visit and open during the Museum’s opening hours.</w:t>
      </w:r>
    </w:p>
    <w:p w14:paraId="38B3FA1A" w14:textId="05858596" w:rsidR="00397298" w:rsidRDefault="00397298" w:rsidP="00397298">
      <w:pPr>
        <w:rPr>
          <w:b/>
          <w:bCs/>
        </w:rPr>
      </w:pPr>
      <w:r w:rsidRPr="00397298">
        <w:rPr>
          <w:b/>
          <w:bCs/>
        </w:rPr>
        <w:t>ENDS</w:t>
      </w:r>
    </w:p>
    <w:p w14:paraId="6E626FFB" w14:textId="77777777" w:rsidR="00E85BCD" w:rsidRPr="00397298" w:rsidRDefault="00E85BCD" w:rsidP="00397298"/>
    <w:p w14:paraId="6B8E9494" w14:textId="77777777" w:rsidR="00397298" w:rsidRPr="00397298" w:rsidRDefault="00397298" w:rsidP="00397298">
      <w:pPr>
        <w:rPr>
          <w:b/>
          <w:bCs/>
        </w:rPr>
      </w:pPr>
      <w:r w:rsidRPr="00397298">
        <w:rPr>
          <w:b/>
          <w:bCs/>
        </w:rPr>
        <w:t>NOTES FOR EDITORS</w:t>
      </w:r>
    </w:p>
    <w:p w14:paraId="57E6E980" w14:textId="733FD050" w:rsidR="00397298" w:rsidRDefault="00397298" w:rsidP="00397298">
      <w:r w:rsidRPr="00397298">
        <w:rPr>
          <w:b/>
          <w:bCs/>
        </w:rPr>
        <w:t xml:space="preserve">For </w:t>
      </w:r>
      <w:r w:rsidR="00E878B4">
        <w:rPr>
          <w:b/>
          <w:bCs/>
        </w:rPr>
        <w:t xml:space="preserve">further information please </w:t>
      </w:r>
      <w:r w:rsidRPr="00397298">
        <w:rPr>
          <w:b/>
          <w:bCs/>
        </w:rPr>
        <w:t>contact</w:t>
      </w:r>
      <w:r w:rsidR="00960EA0">
        <w:rPr>
          <w:b/>
          <w:bCs/>
        </w:rPr>
        <w:t>:</w:t>
      </w:r>
      <w:r w:rsidR="00960EA0">
        <w:rPr>
          <w:b/>
          <w:bCs/>
        </w:rPr>
        <w:br/>
      </w:r>
      <w:r w:rsidR="00960EA0" w:rsidRPr="00960EA0">
        <w:t>Scott Billings</w:t>
      </w:r>
      <w:r w:rsidR="00960EA0">
        <w:br/>
      </w:r>
      <w:hyperlink r:id="rId8" w:history="1">
        <w:r w:rsidR="00960EA0" w:rsidRPr="001C141E">
          <w:rPr>
            <w:rStyle w:val="Hyperlink"/>
          </w:rPr>
          <w:t>communications@oum.ox.ac.uk</w:t>
        </w:r>
      </w:hyperlink>
    </w:p>
    <w:p w14:paraId="22C075A4" w14:textId="2A745512" w:rsidR="00960EA0" w:rsidRDefault="00E878B4" w:rsidP="00397298">
      <w:pPr>
        <w:rPr>
          <w:b/>
          <w:bCs/>
        </w:rPr>
      </w:pPr>
      <w:r>
        <w:rPr>
          <w:b/>
          <w:bCs/>
        </w:rPr>
        <w:t>Images:</w:t>
      </w:r>
    </w:p>
    <w:p w14:paraId="5D56E550" w14:textId="789C4005" w:rsidR="00E878B4" w:rsidRPr="00E878B4" w:rsidRDefault="00E878B4" w:rsidP="00397298">
      <w:r>
        <w:t xml:space="preserve">Images for use by the media can be downloaded here: </w:t>
      </w:r>
    </w:p>
    <w:p w14:paraId="7157E78D" w14:textId="77777777" w:rsidR="00E878B4" w:rsidRDefault="00E878B4" w:rsidP="00397298">
      <w:pPr>
        <w:rPr>
          <w:b/>
          <w:bCs/>
        </w:rPr>
      </w:pPr>
    </w:p>
    <w:p w14:paraId="5098B787" w14:textId="4B9B600B" w:rsidR="00397298" w:rsidRPr="00397298" w:rsidRDefault="00397298" w:rsidP="00397298">
      <w:r w:rsidRPr="00397298">
        <w:rPr>
          <w:b/>
          <w:bCs/>
        </w:rPr>
        <w:t xml:space="preserve">About </w:t>
      </w:r>
      <w:r w:rsidR="004F1F1C">
        <w:rPr>
          <w:b/>
          <w:bCs/>
        </w:rPr>
        <w:t xml:space="preserve">the </w:t>
      </w:r>
      <w:r w:rsidRPr="00397298">
        <w:rPr>
          <w:b/>
          <w:bCs/>
        </w:rPr>
        <w:t>Museum of Natural History</w:t>
      </w:r>
      <w:r w:rsidR="004F1F1C">
        <w:rPr>
          <w:b/>
          <w:bCs/>
        </w:rPr>
        <w:t>, University of Oxford</w:t>
      </w:r>
    </w:p>
    <w:p w14:paraId="557601F1" w14:textId="2C1A5971" w:rsidR="009C4EA6" w:rsidRDefault="004F1F1C" w:rsidP="004F1F1C">
      <w:r>
        <w:t xml:space="preserve">The Museum of Natural History, University Oxford </w:t>
      </w:r>
      <w:r w:rsidR="006D495B" w:rsidRPr="006D495B">
        <w:t>was established in 1860 to draw together scientific studies from across the University of Oxford</w:t>
      </w:r>
      <w:r w:rsidR="006D495B">
        <w:t xml:space="preserve">. It </w:t>
      </w:r>
      <w:r>
        <w:t xml:space="preserve">holds an </w:t>
      </w:r>
      <w:r w:rsidR="006D495B">
        <w:t>internationally significant</w:t>
      </w:r>
      <w:r>
        <w:t xml:space="preserve"> collection of natural history specimens and archives in a stunning example of neo-Gothic architecture.</w:t>
      </w:r>
      <w:r w:rsidR="009C4EA6">
        <w:t xml:space="preserve"> </w:t>
      </w:r>
      <w:r w:rsidR="009C4EA6" w:rsidRPr="009C4EA6">
        <w:t xml:space="preserve">Highlights in the collections include the world's first scientifically described dinosaur – </w:t>
      </w:r>
      <w:r w:rsidR="009C4EA6" w:rsidRPr="00B978CD">
        <w:rPr>
          <w:i/>
          <w:iCs/>
        </w:rPr>
        <w:t xml:space="preserve">Megalosaurus </w:t>
      </w:r>
      <w:proofErr w:type="spellStart"/>
      <w:r w:rsidR="009C4EA6" w:rsidRPr="00B978CD">
        <w:rPr>
          <w:i/>
          <w:iCs/>
        </w:rPr>
        <w:t>bucklandii</w:t>
      </w:r>
      <w:proofErr w:type="spellEnd"/>
      <w:r w:rsidR="009C4EA6" w:rsidRPr="009C4EA6">
        <w:t xml:space="preserve"> – and the world-famous Oxford Dodo, the only soft tissue remains of the extinct dodo.</w:t>
      </w:r>
    </w:p>
    <w:p w14:paraId="190CEDE6" w14:textId="63FA62CF" w:rsidR="004F1F1C" w:rsidRDefault="009C4EA6" w:rsidP="004F1F1C">
      <w:r>
        <w:t xml:space="preserve">As part of the </w:t>
      </w:r>
      <w:r w:rsidRPr="009C4EA6">
        <w:t>University of Oxford's Gardens, Libraries and Museums</w:t>
      </w:r>
      <w:r>
        <w:t xml:space="preserve">, </w:t>
      </w:r>
      <w:r w:rsidR="006D495B" w:rsidRPr="006D495B">
        <w:t>the award-winning Museum continues to be a place of scientific research, collecting and fieldwork, and plays host to a programme of events, exhibitions and activities for the public and school students of all ages.</w:t>
      </w:r>
    </w:p>
    <w:p w14:paraId="6702C210" w14:textId="77777777" w:rsidR="009C4EA6" w:rsidRDefault="009C4EA6" w:rsidP="00397298">
      <w:pPr>
        <w:rPr>
          <w:b/>
          <w:bCs/>
        </w:rPr>
      </w:pPr>
    </w:p>
    <w:p w14:paraId="71FF224F" w14:textId="3DBF17D9" w:rsidR="00397298" w:rsidRPr="00397298" w:rsidRDefault="00397298" w:rsidP="00397298">
      <w:r w:rsidRPr="00397298">
        <w:rPr>
          <w:b/>
          <w:bCs/>
        </w:rPr>
        <w:t>About MECHANIMAL</w:t>
      </w:r>
    </w:p>
    <w:p w14:paraId="63D431E0" w14:textId="1F0DFBB8" w:rsidR="00397298" w:rsidRPr="00397298" w:rsidRDefault="00397298" w:rsidP="00397298">
      <w:r w:rsidRPr="00397298">
        <w:t xml:space="preserve">MECHANIMAL is a multi-award-winning creative company based in Bristol, presenting live performance and immersive experiences that explore life on a changing planet. Led by creative director Tom Bailey, the company tours work across the UK and internationally. </w:t>
      </w:r>
    </w:p>
    <w:p w14:paraId="5E8A3DE8" w14:textId="29B85127" w:rsidR="00397298" w:rsidRPr="00397298" w:rsidRDefault="00397298" w:rsidP="00397298">
      <w:r w:rsidRPr="00397298">
        <w:rPr>
          <w:i/>
          <w:iCs/>
        </w:rPr>
        <w:t>Megalith</w:t>
      </w:r>
      <w:r w:rsidRPr="00397298">
        <w:t xml:space="preserve"> is presented by the Schwarzman Centre and MECHANIMAL, in collaboration with Oxford University Museum of Natural History. The project has been supported by Arts Council England, Innovate UK, FAMOS, Professor Jon Blundy and the Oxford Cultural Programme. </w:t>
      </w:r>
    </w:p>
    <w:p w14:paraId="76AEA43E" w14:textId="77777777" w:rsidR="00A13C65" w:rsidRPr="00B978CD" w:rsidRDefault="00A13C65" w:rsidP="00A13C65">
      <w:pPr>
        <w:rPr>
          <w:b/>
          <w:bCs/>
        </w:rPr>
      </w:pPr>
      <w:r w:rsidRPr="00B978CD">
        <w:rPr>
          <w:b/>
          <w:bCs/>
          <w:highlight w:val="yellow"/>
        </w:rPr>
        <w:br/>
      </w:r>
      <w:r w:rsidRPr="00B978CD">
        <w:rPr>
          <w:b/>
          <w:bCs/>
        </w:rPr>
        <w:t>About the Stephen A. Schwarzman Centre for the Humanities, University of Oxford</w:t>
      </w:r>
    </w:p>
    <w:p w14:paraId="3ADADE0B" w14:textId="74D06D53" w:rsidR="00A13C65" w:rsidRPr="00B978CD" w:rsidRDefault="00A13C65" w:rsidP="00A13C65">
      <w:r w:rsidRPr="00B978CD">
        <w:t>The Stephen A. Schwarzman Centre for the Humanities is a major new world-class centre for the arts and humanities. Designed by Hopkins Architects, it has been developed by the University of Oxford with the support of the largest single gift in modern times made to the University from Philanthropist and businessman Stephen A. Schwarzman.</w:t>
      </w:r>
    </w:p>
    <w:p w14:paraId="670A0592" w14:textId="093D455E" w:rsidR="00A04B9B" w:rsidRPr="00E6345B" w:rsidRDefault="00A13C65" w:rsidP="00A13C65">
      <w:pPr>
        <w:rPr>
          <w:b/>
          <w:bCs/>
        </w:rPr>
      </w:pPr>
      <w:r w:rsidRPr="00B978CD">
        <w:lastRenderedPageBreak/>
        <w:t xml:space="preserve">The state-of-the-art spaces co-locate seven of Oxford University’s internationally recognised Humanities faculties, along with the Institute for Ethics in AI, the Oxford Internet Institute and the new Bodleian Humanities Library. The public performance spaces, including the 500-seat </w:t>
      </w:r>
      <w:proofErr w:type="spellStart"/>
      <w:r w:rsidRPr="00B978CD">
        <w:t>Sohmen</w:t>
      </w:r>
      <w:proofErr w:type="spellEnd"/>
      <w:r w:rsidRPr="00B978CD">
        <w:t xml:space="preserve"> Concert Hall, a 250-seat theatre, a black box performance space, a white box gallery, </w:t>
      </w:r>
      <w:r w:rsidR="00E6345B">
        <w:t xml:space="preserve">launched </w:t>
      </w:r>
      <w:r w:rsidRPr="00B978CD">
        <w:t>in April 2026 with the public cultural programme</w:t>
      </w:r>
      <w:r w:rsidR="00E6345B">
        <w:t xml:space="preserve"> and</w:t>
      </w:r>
      <w:r w:rsidRPr="00B978CD">
        <w:t xml:space="preserve"> </w:t>
      </w:r>
      <w:r w:rsidR="00E6345B">
        <w:t xml:space="preserve">are </w:t>
      </w:r>
      <w:r w:rsidRPr="00B978CD">
        <w:t xml:space="preserve">open to all. The Centre provides a unique mix of academic teaching facilities for Oxford students and staff with research and performance spaces, bringing leading figures from different disciplines together to demonstrate the power of the humanities to tackle the major challenges facing society today. For more information, visit: </w:t>
      </w:r>
      <w:r w:rsidRPr="00E6345B">
        <w:rPr>
          <w:b/>
          <w:bCs/>
        </w:rPr>
        <w:t>schwarzmancentre.ox.ac.uk</w:t>
      </w:r>
    </w:p>
    <w:p w14:paraId="67432C77" w14:textId="77777777" w:rsidR="00E6345B" w:rsidRPr="009B40AB" w:rsidRDefault="00E6345B" w:rsidP="00A13C65"/>
    <w:sectPr w:rsidR="00E6345B" w:rsidRPr="009B40AB" w:rsidSect="00B978CD">
      <w:head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89CD5" w14:textId="77777777" w:rsidR="00DD2E0D" w:rsidRDefault="00DD2E0D" w:rsidP="00B61281">
      <w:pPr>
        <w:spacing w:after="0" w:line="240" w:lineRule="auto"/>
      </w:pPr>
      <w:r>
        <w:separator/>
      </w:r>
    </w:p>
  </w:endnote>
  <w:endnote w:type="continuationSeparator" w:id="0">
    <w:p w14:paraId="382102D0" w14:textId="77777777" w:rsidR="00DD2E0D" w:rsidRDefault="00DD2E0D" w:rsidP="00B612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D8654" w14:textId="77777777" w:rsidR="00DD2E0D" w:rsidRDefault="00DD2E0D" w:rsidP="00B61281">
      <w:pPr>
        <w:spacing w:after="0" w:line="240" w:lineRule="auto"/>
      </w:pPr>
      <w:r>
        <w:separator/>
      </w:r>
    </w:p>
  </w:footnote>
  <w:footnote w:type="continuationSeparator" w:id="0">
    <w:p w14:paraId="171EA565" w14:textId="77777777" w:rsidR="00DD2E0D" w:rsidRDefault="00DD2E0D" w:rsidP="00B612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06928" w14:textId="2F5F955F" w:rsidR="00B61281" w:rsidRDefault="00AC1EC7" w:rsidP="00B61281">
    <w:pPr>
      <w:pStyle w:val="Header"/>
      <w:jc w:val="right"/>
    </w:pPr>
    <w:r>
      <w:rPr>
        <w:noProof/>
      </w:rPr>
      <w:t xml:space="preserve"> </w:t>
    </w:r>
    <w:r w:rsidR="00A13C65">
      <w:rPr>
        <w:noProof/>
      </w:rPr>
      <w:drawing>
        <wp:inline distT="0" distB="0" distL="0" distR="0" wp14:anchorId="061417FD" wp14:editId="6F0BFF39">
          <wp:extent cx="2177415" cy="60605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1479" cy="615533"/>
                  </a:xfrm>
                  <a:prstGeom prst="rect">
                    <a:avLst/>
                  </a:prstGeom>
                  <a:noFill/>
                  <a:ln>
                    <a:noFill/>
                  </a:ln>
                </pic:spPr>
              </pic:pic>
            </a:graphicData>
          </a:graphic>
        </wp:inline>
      </w:drawing>
    </w:r>
    <w:r>
      <w:rPr>
        <w:noProof/>
      </w:rPr>
      <w:t xml:space="preserve">  </w:t>
    </w:r>
    <w:r w:rsidR="00B61281">
      <w:rPr>
        <w:noProof/>
      </w:rPr>
      <w:drawing>
        <wp:inline distT="0" distB="0" distL="0" distR="0" wp14:anchorId="1B536F7C" wp14:editId="52A098B6">
          <wp:extent cx="798830" cy="798830"/>
          <wp:effectExtent l="0" t="0" r="1270" b="1270"/>
          <wp:docPr id="20257093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709377" name="Picture 2025709377"/>
                  <pic:cNvPicPr/>
                </pic:nvPicPr>
                <pic:blipFill>
                  <a:blip r:embed="rId2">
                    <a:extLst>
                      <a:ext uri="{28A0092B-C50C-407E-A947-70E740481C1C}">
                        <a14:useLocalDpi xmlns:a14="http://schemas.microsoft.com/office/drawing/2010/main" val="0"/>
                      </a:ext>
                    </a:extLst>
                  </a:blip>
                  <a:stretch>
                    <a:fillRect/>
                  </a:stretch>
                </pic:blipFill>
                <pic:spPr>
                  <a:xfrm>
                    <a:off x="0" y="0"/>
                    <a:ext cx="799404" cy="799404"/>
                  </a:xfrm>
                  <a:prstGeom prst="rect">
                    <a:avLst/>
                  </a:prstGeom>
                </pic:spPr>
              </pic:pic>
            </a:graphicData>
          </a:graphic>
        </wp:inline>
      </w:drawing>
    </w:r>
    <w:r w:rsidR="006D495B">
      <w:t xml:space="preserve"> </w:t>
    </w:r>
    <w:r>
      <w:t xml:space="preserve"> </w:t>
    </w:r>
    <w:r w:rsidR="00B61281">
      <w:t xml:space="preserve">    </w:t>
    </w:r>
    <w:r w:rsidR="00B61281">
      <w:rPr>
        <w:noProof/>
      </w:rPr>
      <w:drawing>
        <wp:inline distT="0" distB="0" distL="0" distR="0" wp14:anchorId="1134D8A4" wp14:editId="4D3F05D8">
          <wp:extent cx="847026" cy="1512000"/>
          <wp:effectExtent l="0" t="0" r="0" b="0"/>
          <wp:docPr id="16157395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739506" name="Picture 1615739506"/>
                  <pic:cNvPicPr/>
                </pic:nvPicPr>
                <pic:blipFill>
                  <a:blip r:embed="rId3">
                    <a:extLst>
                      <a:ext uri="{28A0092B-C50C-407E-A947-70E740481C1C}">
                        <a14:useLocalDpi xmlns:a14="http://schemas.microsoft.com/office/drawing/2010/main" val="0"/>
                      </a:ext>
                    </a:extLst>
                  </a:blip>
                  <a:stretch>
                    <a:fillRect/>
                  </a:stretch>
                </pic:blipFill>
                <pic:spPr>
                  <a:xfrm>
                    <a:off x="0" y="0"/>
                    <a:ext cx="847026" cy="1512000"/>
                  </a:xfrm>
                  <a:prstGeom prst="rect">
                    <a:avLst/>
                  </a:prstGeom>
                </pic:spPr>
              </pic:pic>
            </a:graphicData>
          </a:graphic>
        </wp:inline>
      </w:drawing>
    </w:r>
  </w:p>
  <w:p w14:paraId="413142D5" w14:textId="77777777" w:rsidR="006D495B" w:rsidRDefault="006D495B" w:rsidP="00B61281">
    <w:pPr>
      <w:pStyle w:val="Header"/>
      <w:jc w:val="right"/>
    </w:pPr>
  </w:p>
  <w:p w14:paraId="475B44AE" w14:textId="77777777" w:rsidR="00B61281" w:rsidRDefault="00B612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4702C9"/>
    <w:multiLevelType w:val="hybridMultilevel"/>
    <w:tmpl w:val="FB048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4902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298"/>
    <w:rsid w:val="000F330B"/>
    <w:rsid w:val="003220BB"/>
    <w:rsid w:val="00397298"/>
    <w:rsid w:val="004F1F1C"/>
    <w:rsid w:val="005473E7"/>
    <w:rsid w:val="0064715B"/>
    <w:rsid w:val="00672484"/>
    <w:rsid w:val="00684153"/>
    <w:rsid w:val="00697221"/>
    <w:rsid w:val="006D495B"/>
    <w:rsid w:val="006D8B6C"/>
    <w:rsid w:val="006F6C91"/>
    <w:rsid w:val="00807D96"/>
    <w:rsid w:val="008C57A6"/>
    <w:rsid w:val="008D1D2E"/>
    <w:rsid w:val="008F013A"/>
    <w:rsid w:val="00960EA0"/>
    <w:rsid w:val="00993480"/>
    <w:rsid w:val="009B40AB"/>
    <w:rsid w:val="009C4EA6"/>
    <w:rsid w:val="00A04B9B"/>
    <w:rsid w:val="00A13C65"/>
    <w:rsid w:val="00AC1EC7"/>
    <w:rsid w:val="00B03C9E"/>
    <w:rsid w:val="00B61281"/>
    <w:rsid w:val="00B978CD"/>
    <w:rsid w:val="00BD188C"/>
    <w:rsid w:val="00CB4B60"/>
    <w:rsid w:val="00DD2E0D"/>
    <w:rsid w:val="00E2357E"/>
    <w:rsid w:val="00E6345B"/>
    <w:rsid w:val="00E85BCD"/>
    <w:rsid w:val="00E878B4"/>
    <w:rsid w:val="00EB37E7"/>
    <w:rsid w:val="00F80E16"/>
    <w:rsid w:val="1EB41FA7"/>
    <w:rsid w:val="4BCD0CEF"/>
    <w:rsid w:val="50A5625D"/>
    <w:rsid w:val="5E0EE468"/>
    <w:rsid w:val="72C870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835F8B"/>
  <w15:chartTrackingRefBased/>
  <w15:docId w15:val="{0514843A-1C45-456E-AA23-5ADADCE12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7298"/>
    <w:rPr>
      <w:color w:val="0563C1" w:themeColor="hyperlink"/>
      <w:u w:val="single"/>
    </w:rPr>
  </w:style>
  <w:style w:type="character" w:styleId="UnresolvedMention">
    <w:name w:val="Unresolved Mention"/>
    <w:basedOn w:val="DefaultParagraphFont"/>
    <w:uiPriority w:val="99"/>
    <w:semiHidden/>
    <w:unhideWhenUsed/>
    <w:rsid w:val="00397298"/>
    <w:rPr>
      <w:color w:val="605E5C"/>
      <w:shd w:val="clear" w:color="auto" w:fill="E1DFDD"/>
    </w:rPr>
  </w:style>
  <w:style w:type="paragraph" w:styleId="Header">
    <w:name w:val="header"/>
    <w:basedOn w:val="Normal"/>
    <w:link w:val="HeaderChar"/>
    <w:uiPriority w:val="99"/>
    <w:unhideWhenUsed/>
    <w:rsid w:val="00B612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1281"/>
  </w:style>
  <w:style w:type="paragraph" w:styleId="Footer">
    <w:name w:val="footer"/>
    <w:basedOn w:val="Normal"/>
    <w:link w:val="FooterChar"/>
    <w:uiPriority w:val="99"/>
    <w:unhideWhenUsed/>
    <w:rsid w:val="00B612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1281"/>
  </w:style>
  <w:style w:type="paragraph" w:styleId="Title">
    <w:name w:val="Title"/>
    <w:basedOn w:val="Normal"/>
    <w:next w:val="Normal"/>
    <w:link w:val="TitleChar"/>
    <w:uiPriority w:val="10"/>
    <w:qFormat/>
    <w:rsid w:val="00B6128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1281"/>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B61281"/>
    <w:pPr>
      <w:ind w:left="720"/>
      <w:contextualSpacing/>
    </w:pPr>
  </w:style>
  <w:style w:type="paragraph" w:styleId="Revision">
    <w:name w:val="Revision"/>
    <w:hidden/>
    <w:uiPriority w:val="99"/>
    <w:semiHidden/>
    <w:rsid w:val="00B61281"/>
    <w:pPr>
      <w:spacing w:after="0" w:line="240" w:lineRule="auto"/>
    </w:pPr>
  </w:style>
  <w:style w:type="character" w:customStyle="1" w:styleId="normaltextrun">
    <w:name w:val="normaltextrun"/>
    <w:basedOn w:val="DefaultParagraphFont"/>
    <w:rsid w:val="00E2357E"/>
  </w:style>
  <w:style w:type="character" w:customStyle="1" w:styleId="eop">
    <w:name w:val="eop"/>
    <w:basedOn w:val="DefaultParagraphFont"/>
    <w:rsid w:val="00E2357E"/>
  </w:style>
  <w:style w:type="paragraph" w:styleId="Caption">
    <w:name w:val="caption"/>
    <w:basedOn w:val="Normal"/>
    <w:next w:val="Normal"/>
    <w:uiPriority w:val="35"/>
    <w:unhideWhenUsed/>
    <w:qFormat/>
    <w:rsid w:val="00807D96"/>
    <w:pPr>
      <w:spacing w:after="200" w:line="240" w:lineRule="auto"/>
    </w:pPr>
    <w:rPr>
      <w:i/>
      <w:iCs/>
      <w:color w:val="44546A" w:themeColor="text2"/>
      <w:sz w:val="18"/>
      <w:szCs w:val="18"/>
    </w:rPr>
  </w:style>
  <w:style w:type="character" w:styleId="Strong">
    <w:name w:val="Strong"/>
    <w:basedOn w:val="DefaultParagraphFont"/>
    <w:uiPriority w:val="22"/>
    <w:qFormat/>
    <w:rsid w:val="00E634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14679">
      <w:bodyDiv w:val="1"/>
      <w:marLeft w:val="0"/>
      <w:marRight w:val="0"/>
      <w:marTop w:val="0"/>
      <w:marBottom w:val="0"/>
      <w:divBdr>
        <w:top w:val="none" w:sz="0" w:space="0" w:color="auto"/>
        <w:left w:val="none" w:sz="0" w:space="0" w:color="auto"/>
        <w:bottom w:val="none" w:sz="0" w:space="0" w:color="auto"/>
        <w:right w:val="none" w:sz="0" w:space="0" w:color="auto"/>
      </w:divBdr>
    </w:div>
    <w:div w:id="349649606">
      <w:bodyDiv w:val="1"/>
      <w:marLeft w:val="0"/>
      <w:marRight w:val="0"/>
      <w:marTop w:val="0"/>
      <w:marBottom w:val="0"/>
      <w:divBdr>
        <w:top w:val="none" w:sz="0" w:space="0" w:color="auto"/>
        <w:left w:val="none" w:sz="0" w:space="0" w:color="auto"/>
        <w:bottom w:val="none" w:sz="0" w:space="0" w:color="auto"/>
        <w:right w:val="none" w:sz="0" w:space="0" w:color="auto"/>
      </w:divBdr>
    </w:div>
    <w:div w:id="1634096558">
      <w:bodyDiv w:val="1"/>
      <w:marLeft w:val="0"/>
      <w:marRight w:val="0"/>
      <w:marTop w:val="0"/>
      <w:marBottom w:val="0"/>
      <w:divBdr>
        <w:top w:val="none" w:sz="0" w:space="0" w:color="auto"/>
        <w:left w:val="none" w:sz="0" w:space="0" w:color="auto"/>
        <w:bottom w:val="none" w:sz="0" w:space="0" w:color="auto"/>
        <w:right w:val="none" w:sz="0" w:space="0" w:color="auto"/>
      </w:divBdr>
    </w:div>
    <w:div w:id="2075198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munications@oum.ox.ac.u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437</TotalTime>
  <Pages>4</Pages>
  <Words>1079</Words>
  <Characters>6155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University of Oxford</Company>
  <LinksUpToDate>false</LinksUpToDate>
  <CharactersWithSpaces>7220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Richards</dc:creator>
  <cp:keywords/>
  <dc:description/>
  <cp:lastModifiedBy>Scott Billings</cp:lastModifiedBy>
  <cp:revision>7</cp:revision>
  <cp:lastPrinted>2026-10-13T11:28:00Z</cp:lastPrinted>
  <dcterms:created xsi:type="dcterms:W3CDTF">2026-10-14T15:55:00Z</dcterms:created>
  <dcterms:modified xsi:type="dcterms:W3CDTF">2026-10-19T16:05:00Z</dcterms:modified>
</cp:coreProperties>
</file>